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7CEF0B41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7C38B3">
        <w:rPr>
          <w:rFonts w:cs="Arial"/>
          <w:sz w:val="24"/>
          <w:szCs w:val="24"/>
        </w:rPr>
        <w:t>8</w:t>
      </w:r>
      <w:r w:rsidR="007D70A7">
        <w:rPr>
          <w:rFonts w:cs="Arial"/>
          <w:sz w:val="24"/>
          <w:szCs w:val="24"/>
        </w:rPr>
        <w:t>-</w:t>
      </w:r>
      <w:r w:rsidR="00514866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CD1BB3" w:rsidRPr="00CD1BB3">
        <w:rPr>
          <w:rFonts w:cs="Arial"/>
          <w:color w:val="000000"/>
          <w:sz w:val="24"/>
          <w:szCs w:val="24"/>
        </w:rPr>
        <w:t>R4-2101923</w:t>
      </w:r>
    </w:p>
    <w:p w14:paraId="2700B07E" w14:textId="40B82737" w:rsidR="003175E3" w:rsidRPr="00C51EC1" w:rsidRDefault="004B00B8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Electronic </w:t>
      </w:r>
      <w:r w:rsidR="00C0425E">
        <w:rPr>
          <w:rFonts w:eastAsia="SimSun"/>
          <w:sz w:val="24"/>
          <w:szCs w:val="24"/>
          <w:lang w:eastAsia="zh-CN"/>
        </w:rPr>
        <w:t>Meeting</w:t>
      </w:r>
      <w:r w:rsidR="007D70A7">
        <w:rPr>
          <w:rFonts w:eastAsia="SimSun"/>
          <w:sz w:val="24"/>
          <w:szCs w:val="24"/>
          <w:lang w:eastAsia="zh-CN"/>
        </w:rPr>
        <w:t>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70095B">
        <w:rPr>
          <w:rFonts w:eastAsia="SimSun"/>
          <w:sz w:val="24"/>
          <w:szCs w:val="24"/>
          <w:lang w:eastAsia="zh-CN"/>
        </w:rPr>
        <w:t>Jan</w:t>
      </w:r>
      <w:r w:rsidR="00FD6051">
        <w:rPr>
          <w:rFonts w:eastAsia="SimSun"/>
          <w:sz w:val="24"/>
          <w:szCs w:val="24"/>
          <w:lang w:eastAsia="zh-CN"/>
        </w:rPr>
        <w:t>uary</w:t>
      </w:r>
      <w:r w:rsidR="003E0F26">
        <w:rPr>
          <w:rFonts w:eastAsia="SimSun"/>
          <w:sz w:val="24"/>
          <w:szCs w:val="24"/>
          <w:lang w:eastAsia="zh-CN"/>
        </w:rPr>
        <w:t xml:space="preserve"> 2</w:t>
      </w:r>
      <w:r w:rsidR="0070095B">
        <w:rPr>
          <w:rFonts w:eastAsia="SimSun"/>
          <w:sz w:val="24"/>
          <w:szCs w:val="24"/>
          <w:lang w:eastAsia="zh-CN"/>
        </w:rPr>
        <w:t>5</w:t>
      </w:r>
      <w:r w:rsidR="00F15A14">
        <w:rPr>
          <w:rFonts w:eastAsia="SimSun"/>
          <w:sz w:val="24"/>
          <w:szCs w:val="24"/>
          <w:lang w:eastAsia="zh-CN"/>
        </w:rPr>
        <w:t xml:space="preserve"> – </w:t>
      </w:r>
      <w:r w:rsidR="0070095B">
        <w:rPr>
          <w:rFonts w:eastAsia="SimSun"/>
          <w:sz w:val="24"/>
          <w:szCs w:val="24"/>
          <w:lang w:eastAsia="zh-CN"/>
        </w:rPr>
        <w:t>Feb</w:t>
      </w:r>
      <w:r w:rsidR="00FD6051">
        <w:rPr>
          <w:rFonts w:eastAsia="SimSun"/>
          <w:sz w:val="24"/>
          <w:szCs w:val="24"/>
          <w:lang w:eastAsia="zh-CN"/>
        </w:rPr>
        <w:t>ruary</w:t>
      </w:r>
      <w:r w:rsidR="0070095B">
        <w:rPr>
          <w:rFonts w:eastAsia="SimSun"/>
          <w:sz w:val="24"/>
          <w:szCs w:val="24"/>
          <w:lang w:eastAsia="zh-CN"/>
        </w:rPr>
        <w:t xml:space="preserve"> 5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</w:t>
      </w:r>
      <w:r w:rsidR="007C38B3">
        <w:rPr>
          <w:rFonts w:eastAsia="SimSun"/>
          <w:sz w:val="24"/>
          <w:szCs w:val="24"/>
          <w:lang w:eastAsia="zh-CN"/>
        </w:rPr>
        <w:t>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F3823AD" w:rsidR="00F43ACD" w:rsidRDefault="00070561" w:rsidP="00794BE4">
      <w:pPr>
        <w:tabs>
          <w:tab w:val="left" w:pos="1985"/>
        </w:tabs>
        <w:spacing w:after="1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9C7DDF">
        <w:rPr>
          <w:rFonts w:ascii="Arial" w:hAnsi="Arial"/>
          <w:sz w:val="24"/>
          <w:lang w:val="en-US"/>
        </w:rPr>
        <w:t>4.10</w:t>
      </w:r>
    </w:p>
    <w:p w14:paraId="44E04CDB" w14:textId="77777777" w:rsidR="00070561" w:rsidRDefault="00070561" w:rsidP="00794BE4">
      <w:pPr>
        <w:tabs>
          <w:tab w:val="left" w:pos="1985"/>
        </w:tabs>
        <w:spacing w:after="1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700B16D" w:rsidR="0042453D" w:rsidRPr="00F60377" w:rsidRDefault="00F81D31" w:rsidP="00794BE4">
      <w:pPr>
        <w:tabs>
          <w:tab w:val="left" w:pos="1985"/>
        </w:tabs>
        <w:spacing w:after="18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9F4782" w:rsidRPr="009F4782">
        <w:rPr>
          <w:rFonts w:ascii="Arial" w:hAnsi="Arial"/>
          <w:sz w:val="24"/>
          <w:lang w:val="en-US"/>
        </w:rPr>
        <w:t>Frequency Bands for testing of A-GNSS Sensitivity</w:t>
      </w:r>
      <w:r w:rsidR="009F4782">
        <w:rPr>
          <w:rFonts w:ascii="Arial" w:hAnsi="Arial"/>
          <w:sz w:val="24"/>
          <w:lang w:val="en-US"/>
        </w:rPr>
        <w:t xml:space="preserve"> in EN-DC</w:t>
      </w:r>
    </w:p>
    <w:p w14:paraId="22278769" w14:textId="41CD9EE9" w:rsidR="00070561" w:rsidRDefault="00070561" w:rsidP="00794BE4">
      <w:pPr>
        <w:tabs>
          <w:tab w:val="left" w:pos="1985"/>
        </w:tabs>
        <w:spacing w:after="18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  <w:r w:rsidR="00BE0B7F">
        <w:rPr>
          <w:rFonts w:ascii="Arial" w:hAnsi="Arial"/>
          <w:sz w:val="24"/>
          <w:lang w:val="en-US"/>
        </w:rPr>
        <w:t xml:space="preserve"> and Decision</w:t>
      </w:r>
    </w:p>
    <w:p w14:paraId="08561775" w14:textId="77777777" w:rsidR="00987CD2" w:rsidRDefault="00987CD2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</w:p>
    <w:p w14:paraId="61828974" w14:textId="71A97D7B" w:rsidR="003A3520" w:rsidRDefault="00991BEE" w:rsidP="00017422">
      <w:pPr>
        <w:pStyle w:val="Heading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9046D1">
        <w:rPr>
          <w:lang w:val="en-US"/>
        </w:rPr>
        <w:t>Introduction</w:t>
      </w:r>
    </w:p>
    <w:p w14:paraId="706ECEF1" w14:textId="4D414BBE" w:rsidR="000B357F" w:rsidRDefault="004231DF" w:rsidP="003013B0">
      <w:pPr>
        <w:spacing w:after="180"/>
        <w:rPr>
          <w:lang w:val="en-US"/>
        </w:rPr>
      </w:pPr>
      <w:r>
        <w:rPr>
          <w:lang w:val="en-US"/>
        </w:rPr>
        <w:t xml:space="preserve">At RAN5 meeting #89e, RAN5 discussed the testing requirements for A-GNSS Sensitivity </w:t>
      </w:r>
      <w:r w:rsidR="00991BEE">
        <w:rPr>
          <w:lang w:val="en-US"/>
        </w:rPr>
        <w:t xml:space="preserve">[1] </w:t>
      </w:r>
      <w:r w:rsidR="007E7E8C">
        <w:rPr>
          <w:lang w:val="en-US"/>
        </w:rPr>
        <w:t>and sent the LS in [2] asking for guidance:</w:t>
      </w:r>
    </w:p>
    <w:p w14:paraId="7E6A8E49" w14:textId="03D05180" w:rsidR="00991BEE" w:rsidRDefault="00BC4CC7" w:rsidP="003013B0">
      <w:pPr>
        <w:pStyle w:val="B10"/>
        <w:spacing w:after="180"/>
        <w:rPr>
          <w:lang w:val="en-US"/>
        </w:rPr>
      </w:pPr>
      <w:r>
        <w:rPr>
          <w:lang w:val="en-US"/>
        </w:rPr>
        <w:tab/>
      </w:r>
      <w:r w:rsidR="00DB1C2F">
        <w:rPr>
          <w:lang w:val="en-US"/>
        </w:rPr>
        <w:t>"</w:t>
      </w:r>
      <w:r w:rsidRPr="00BC4CC7">
        <w:rPr>
          <w:lang w:val="en-US"/>
        </w:rPr>
        <w:t>RAN5 respectfully asks RAN4 for guidance on the LTE and NR frequency bands, and band combinations, impacting the A-GNSS Sensitivity requirements in LTE and NR, and in particular in EN-DC, taking into account possible intermodulation and other interference mechanisms that may affect the GNSS bands.</w:t>
      </w:r>
      <w:r w:rsidR="00DB1C2F">
        <w:rPr>
          <w:lang w:val="en-US"/>
        </w:rPr>
        <w:t>"</w:t>
      </w:r>
    </w:p>
    <w:p w14:paraId="5BF21BDF" w14:textId="76DEC106" w:rsidR="00991BEE" w:rsidRPr="006048AA" w:rsidRDefault="00860B94" w:rsidP="003013B0">
      <w:pPr>
        <w:spacing w:after="180"/>
        <w:rPr>
          <w:rFonts w:eastAsia="DengXian"/>
          <w:lang w:val="en-US" w:eastAsia="zh-CN"/>
        </w:rPr>
      </w:pPr>
      <w:r>
        <w:rPr>
          <w:lang w:val="en-US"/>
        </w:rPr>
        <w:t>TS 38.</w:t>
      </w:r>
      <w:r w:rsidR="00DC3EC0">
        <w:rPr>
          <w:lang w:val="en-US"/>
        </w:rPr>
        <w:t xml:space="preserve">171 [1] </w:t>
      </w:r>
      <w:r w:rsidR="00B40E09" w:rsidRPr="00B40E09">
        <w:rPr>
          <w:lang w:val="en-US"/>
        </w:rPr>
        <w:t xml:space="preserve"> </w:t>
      </w:r>
      <w:r w:rsidR="00B40E09">
        <w:rPr>
          <w:lang w:val="en-US"/>
        </w:rPr>
        <w:t>defines "</w:t>
      </w:r>
      <w:r w:rsidR="00B40E09" w:rsidRPr="00B40E09">
        <w:rPr>
          <w:lang w:val="en-US"/>
        </w:rPr>
        <w:t>the minimum requirements for both UE based and UE assisted FDD or TDD A-GNSS terminals which have NG-RAN access via gNB (in SA NR, NR-DC or NE-DC NR operation mode) or via ng-eNB (in EN-DC operation mode) and which are supporting A-GNSS in 5GS via LPP between UE and LMF as described in TS 38.305</w:t>
      </w:r>
      <w:r w:rsidR="00B40E09">
        <w:rPr>
          <w:lang w:val="en-US"/>
        </w:rPr>
        <w:t>"</w:t>
      </w:r>
      <w:r w:rsidR="00B40E09" w:rsidRPr="00B40E09">
        <w:rPr>
          <w:lang w:val="en-US"/>
        </w:rPr>
        <w:t>.</w:t>
      </w:r>
      <w:r w:rsidR="00003B53">
        <w:rPr>
          <w:lang w:val="en-US"/>
        </w:rPr>
        <w:t xml:space="preserve"> </w:t>
      </w:r>
      <w:r w:rsidR="005E134B">
        <w:rPr>
          <w:lang w:val="en-US"/>
        </w:rPr>
        <w:t xml:space="preserve">The requirements </w:t>
      </w:r>
      <w:r w:rsidR="006373D4">
        <w:rPr>
          <w:lang w:val="en-US"/>
        </w:rPr>
        <w:t xml:space="preserve">for A-GNSS </w:t>
      </w:r>
      <w:r w:rsidR="004147F2">
        <w:rPr>
          <w:lang w:val="en-US"/>
        </w:rPr>
        <w:t xml:space="preserve">in TS 38.171 </w:t>
      </w:r>
      <w:r w:rsidR="00AF575F">
        <w:rPr>
          <w:lang w:val="en-US"/>
        </w:rPr>
        <w:t>do</w:t>
      </w:r>
      <w:r w:rsidR="00C36CF8">
        <w:rPr>
          <w:lang w:val="en-US"/>
        </w:rPr>
        <w:t xml:space="preserve"> not different</w:t>
      </w:r>
      <w:r w:rsidR="004E7D04">
        <w:rPr>
          <w:lang w:val="en-US"/>
        </w:rPr>
        <w:t xml:space="preserve">iate </w:t>
      </w:r>
      <w:r w:rsidR="00AF575F">
        <w:rPr>
          <w:lang w:val="en-US"/>
        </w:rPr>
        <w:t xml:space="preserve">the </w:t>
      </w:r>
      <w:r w:rsidR="004E7D04">
        <w:rPr>
          <w:lang w:val="en-US"/>
        </w:rPr>
        <w:t>operation mode</w:t>
      </w:r>
      <w:r w:rsidR="00AF575F">
        <w:rPr>
          <w:lang w:val="en-US"/>
        </w:rPr>
        <w:t xml:space="preserve"> or bands</w:t>
      </w:r>
      <w:r w:rsidR="00DD7623">
        <w:rPr>
          <w:lang w:val="en-US"/>
        </w:rPr>
        <w:t xml:space="preserve"> </w:t>
      </w:r>
      <w:r w:rsidR="00AF575F">
        <w:rPr>
          <w:lang w:val="en-US"/>
        </w:rPr>
        <w:t xml:space="preserve">(typically, A-GNSS is considered </w:t>
      </w:r>
      <w:r w:rsidR="00E16044">
        <w:rPr>
          <w:lang w:val="en-US"/>
        </w:rPr>
        <w:t xml:space="preserve">being </w:t>
      </w:r>
      <w:r w:rsidR="00AF575F">
        <w:rPr>
          <w:lang w:val="en-US"/>
        </w:rPr>
        <w:t xml:space="preserve">a "RAT-Independent" positioning method </w:t>
      </w:r>
      <w:r w:rsidR="006550B6">
        <w:rPr>
          <w:lang w:val="en-US"/>
        </w:rPr>
        <w:t>[3]</w:t>
      </w:r>
      <w:r w:rsidR="00003B53">
        <w:rPr>
          <w:lang w:val="en-US"/>
        </w:rPr>
        <w:t>)</w:t>
      </w:r>
      <w:r w:rsidR="00AF575F">
        <w:rPr>
          <w:lang w:val="en-US"/>
        </w:rPr>
        <w:t>.</w:t>
      </w:r>
      <w:r w:rsidR="00003B53">
        <w:rPr>
          <w:lang w:val="en-US"/>
        </w:rPr>
        <w:t xml:space="preserve"> </w:t>
      </w:r>
    </w:p>
    <w:p w14:paraId="4D1589DC" w14:textId="3607AEC0" w:rsidR="003B5095" w:rsidRDefault="003B5095" w:rsidP="003013B0">
      <w:pPr>
        <w:spacing w:after="180"/>
        <w:rPr>
          <w:lang w:val="en-US"/>
        </w:rPr>
      </w:pPr>
      <w:r>
        <w:rPr>
          <w:lang w:val="en-US"/>
        </w:rPr>
        <w:t xml:space="preserve">The current </w:t>
      </w:r>
      <w:r w:rsidR="00362C62">
        <w:rPr>
          <w:lang w:val="en-US"/>
        </w:rPr>
        <w:t xml:space="preserve">UE conformance </w:t>
      </w:r>
      <w:r w:rsidR="00326133" w:rsidRPr="00326133">
        <w:rPr>
          <w:lang w:val="en-US"/>
        </w:rPr>
        <w:t xml:space="preserve">specification for </w:t>
      </w:r>
      <w:r w:rsidR="00214EA2">
        <w:rPr>
          <w:lang w:val="en-US"/>
        </w:rPr>
        <w:t>A-GNSS</w:t>
      </w:r>
      <w:r w:rsidR="00326133" w:rsidRPr="00326133">
        <w:rPr>
          <w:lang w:val="en-US"/>
        </w:rPr>
        <w:t xml:space="preserve"> positioning</w:t>
      </w:r>
      <w:r w:rsidR="00326133">
        <w:rPr>
          <w:lang w:val="en-US"/>
        </w:rPr>
        <w:t xml:space="preserve"> in TS 37.</w:t>
      </w:r>
      <w:r w:rsidR="002F7F7B">
        <w:rPr>
          <w:lang w:val="en-US"/>
        </w:rPr>
        <w:t xml:space="preserve">571-1 [4] </w:t>
      </w:r>
      <w:r w:rsidR="009C3DD0">
        <w:rPr>
          <w:lang w:val="en-US"/>
        </w:rPr>
        <w:t>require</w:t>
      </w:r>
      <w:r w:rsidR="00DF722A">
        <w:rPr>
          <w:lang w:val="en-US"/>
        </w:rPr>
        <w:t>s</w:t>
      </w:r>
      <w:r w:rsidR="00AE10A6">
        <w:rPr>
          <w:lang w:val="en-US"/>
        </w:rPr>
        <w:t xml:space="preserve"> for EN-DC</w:t>
      </w:r>
      <w:r w:rsidR="002F7F7B">
        <w:rPr>
          <w:lang w:val="en-US"/>
        </w:rPr>
        <w:t>:</w:t>
      </w:r>
    </w:p>
    <w:p w14:paraId="74C57838" w14:textId="7FFC1CBE" w:rsidR="00CE73B0" w:rsidRPr="00CE73B0" w:rsidRDefault="00CE73B0" w:rsidP="003013B0">
      <w:pPr>
        <w:pStyle w:val="B10"/>
        <w:spacing w:after="180"/>
        <w:rPr>
          <w:lang w:eastAsia="en-GB"/>
        </w:rPr>
      </w:pPr>
      <w:r>
        <w:rPr>
          <w:lang w:eastAsia="en-GB"/>
        </w:rPr>
        <w:tab/>
        <w:t>"</w:t>
      </w:r>
      <w:r w:rsidRPr="00CE73B0">
        <w:rPr>
          <w:lang w:eastAsia="en-GB"/>
        </w:rPr>
        <w:t xml:space="preserve">If connectivity is </w:t>
      </w:r>
      <w:r w:rsidRPr="00CE73B0">
        <w:rPr>
          <w:i/>
          <w:iCs/>
          <w:lang w:eastAsia="en-GB"/>
        </w:rPr>
        <w:t>EN-DC</w:t>
      </w:r>
      <w:r w:rsidRPr="00CE73B0">
        <w:rPr>
          <w:lang w:eastAsia="en-GB"/>
        </w:rPr>
        <w:t xml:space="preserve"> (see TS 38.508-1 clause 4.5) and if the UE supports multiple EN-DC c</w:t>
      </w:r>
      <w:r w:rsidRPr="00CE73B0">
        <w:rPr>
          <w:lang w:val="en-US" w:eastAsia="en-GB"/>
        </w:rPr>
        <w:t>onfigurations</w:t>
      </w:r>
      <w:r w:rsidRPr="00CE73B0">
        <w:rPr>
          <w:lang w:eastAsia="en-GB"/>
        </w:rPr>
        <w:t xml:space="preserve">, then the A-GNSS Sensitivity tests in clause 13.2 shall be repeated in each supported EN-DC </w:t>
      </w:r>
      <w:r w:rsidRPr="00CE73B0">
        <w:rPr>
          <w:lang w:val="en-US" w:eastAsia="en-GB"/>
        </w:rPr>
        <w:t xml:space="preserve">configuration </w:t>
      </w:r>
      <w:r w:rsidRPr="00CE73B0">
        <w:rPr>
          <w:lang w:eastAsia="en-GB"/>
        </w:rPr>
        <w:t>with the following exception:</w:t>
      </w:r>
    </w:p>
    <w:p w14:paraId="56A1E41E" w14:textId="66048E0C" w:rsidR="00CE73B0" w:rsidRDefault="00CE73B0" w:rsidP="003013B0">
      <w:pPr>
        <w:pStyle w:val="B2"/>
        <w:spacing w:after="180"/>
        <w:rPr>
          <w:lang w:eastAsia="en-GB"/>
        </w:rPr>
      </w:pPr>
      <w:r>
        <w:rPr>
          <w:lang w:eastAsia="en-GB"/>
        </w:rPr>
        <w:tab/>
      </w:r>
      <w:r w:rsidRPr="00CE73B0">
        <w:rPr>
          <w:lang w:eastAsia="en-GB"/>
        </w:rPr>
        <w:t>-</w:t>
      </w:r>
      <w:r w:rsidRPr="00CE73B0">
        <w:rPr>
          <w:lang w:eastAsia="en-GB"/>
        </w:rPr>
        <w:tab/>
        <w:t>Any EN-DC c</w:t>
      </w:r>
      <w:r w:rsidRPr="00CE73B0">
        <w:rPr>
          <w:lang w:val="en-US" w:eastAsia="en-GB"/>
        </w:rPr>
        <w:t xml:space="preserve">onfiguration </w:t>
      </w:r>
      <w:r w:rsidRPr="00CE73B0">
        <w:rPr>
          <w:lang w:eastAsia="en-GB"/>
        </w:rPr>
        <w:t xml:space="preserve">which uses one of the same LTE or NR frequency bands as the EN-DC </w:t>
      </w:r>
      <w:r w:rsidR="00274C2F">
        <w:rPr>
          <w:lang w:eastAsia="en-GB"/>
        </w:rPr>
        <w:tab/>
      </w:r>
      <w:r w:rsidR="00274C2F">
        <w:rPr>
          <w:lang w:eastAsia="en-GB"/>
        </w:rPr>
        <w:tab/>
      </w:r>
      <w:r w:rsidR="00274C2F">
        <w:rPr>
          <w:lang w:eastAsia="en-GB"/>
        </w:rPr>
        <w:tab/>
      </w:r>
      <w:r w:rsidR="00274C2F">
        <w:rPr>
          <w:lang w:eastAsia="en-GB"/>
        </w:rPr>
        <w:tab/>
      </w:r>
      <w:r w:rsidRPr="00CE73B0">
        <w:rPr>
          <w:lang w:eastAsia="en-GB"/>
        </w:rPr>
        <w:t>configurations already tested, shall not be retested.</w:t>
      </w:r>
      <w:r w:rsidR="00274C2F">
        <w:rPr>
          <w:lang w:eastAsia="en-GB"/>
        </w:rPr>
        <w:t>"</w:t>
      </w:r>
    </w:p>
    <w:p w14:paraId="1129DEE8" w14:textId="0435207F" w:rsidR="00CE73B0" w:rsidRDefault="002467E9" w:rsidP="003013B0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rFonts w:eastAsia="Times New Roman"/>
          <w:lang w:eastAsia="en-GB"/>
        </w:rPr>
        <w:t>The A-GNSS perfo</w:t>
      </w:r>
      <w:r w:rsidR="00F57F8C">
        <w:rPr>
          <w:rFonts w:eastAsia="Times New Roman"/>
          <w:lang w:eastAsia="en-GB"/>
        </w:rPr>
        <w:t xml:space="preserve">rmance tests are typically </w:t>
      </w:r>
      <w:r w:rsidR="000A25A7">
        <w:rPr>
          <w:rFonts w:eastAsia="Times New Roman"/>
          <w:lang w:eastAsia="en-GB"/>
        </w:rPr>
        <w:t>time</w:t>
      </w:r>
      <w:r w:rsidR="00554C6D">
        <w:rPr>
          <w:rFonts w:eastAsia="Times New Roman"/>
          <w:lang w:eastAsia="en-GB"/>
        </w:rPr>
        <w:t>-</w:t>
      </w:r>
      <w:r w:rsidR="000A25A7">
        <w:rPr>
          <w:rFonts w:eastAsia="Times New Roman"/>
          <w:lang w:eastAsia="en-GB"/>
        </w:rPr>
        <w:t>consuming</w:t>
      </w:r>
      <w:r w:rsidR="003F7548">
        <w:rPr>
          <w:rFonts w:eastAsia="Times New Roman"/>
          <w:lang w:eastAsia="en-GB"/>
        </w:rPr>
        <w:t xml:space="preserve">. Repeating the </w:t>
      </w:r>
      <w:r w:rsidR="00434B8D">
        <w:rPr>
          <w:rFonts w:eastAsia="Times New Roman"/>
          <w:lang w:eastAsia="en-GB"/>
        </w:rPr>
        <w:t xml:space="preserve">conducted </w:t>
      </w:r>
      <w:r w:rsidR="003F7548" w:rsidRPr="00CE73B0">
        <w:rPr>
          <w:lang w:eastAsia="en-GB"/>
        </w:rPr>
        <w:t>A-GNSS Sensitivity test</w:t>
      </w:r>
      <w:r w:rsidR="003F7548">
        <w:rPr>
          <w:lang w:eastAsia="en-GB"/>
        </w:rPr>
        <w:t xml:space="preserve">s in </w:t>
      </w:r>
      <w:r w:rsidR="003F7548" w:rsidRPr="003F7548">
        <w:rPr>
          <w:lang w:eastAsia="en-GB"/>
        </w:rPr>
        <w:t xml:space="preserve">each </w:t>
      </w:r>
      <w:r w:rsidR="006A7576">
        <w:rPr>
          <w:lang w:eastAsia="en-GB"/>
        </w:rPr>
        <w:t xml:space="preserve">UE </w:t>
      </w:r>
      <w:r w:rsidR="003F7548" w:rsidRPr="003F7548">
        <w:rPr>
          <w:lang w:eastAsia="en-GB"/>
        </w:rPr>
        <w:t>supported EN-DC configuration</w:t>
      </w:r>
      <w:r w:rsidR="003F7548">
        <w:rPr>
          <w:lang w:eastAsia="en-GB"/>
        </w:rPr>
        <w:t xml:space="preserve"> could lead to </w:t>
      </w:r>
      <w:r w:rsidR="008E0068" w:rsidRPr="008E0068">
        <w:rPr>
          <w:lang w:eastAsia="en-GB"/>
        </w:rPr>
        <w:t>excessive test times</w:t>
      </w:r>
      <w:r w:rsidR="001E12DC">
        <w:rPr>
          <w:lang w:eastAsia="en-GB"/>
        </w:rPr>
        <w:t xml:space="preserve"> and also appears unnecessary to </w:t>
      </w:r>
      <w:r w:rsidR="004251A2" w:rsidRPr="004251A2">
        <w:rPr>
          <w:lang w:eastAsia="en-GB"/>
        </w:rPr>
        <w:t xml:space="preserve">uncover </w:t>
      </w:r>
      <w:r w:rsidR="0024408E">
        <w:rPr>
          <w:lang w:eastAsia="en-GB"/>
        </w:rPr>
        <w:t xml:space="preserve">any potential </w:t>
      </w:r>
      <w:r w:rsidR="004251A2" w:rsidRPr="004251A2">
        <w:rPr>
          <w:lang w:eastAsia="en-GB"/>
        </w:rPr>
        <w:t>radiated issues</w:t>
      </w:r>
      <w:r w:rsidR="004251A2">
        <w:rPr>
          <w:lang w:eastAsia="en-GB"/>
        </w:rPr>
        <w:t>.</w:t>
      </w:r>
      <w:r w:rsidR="00D91716">
        <w:rPr>
          <w:lang w:eastAsia="en-GB"/>
        </w:rPr>
        <w:t xml:space="preserve"> </w:t>
      </w:r>
    </w:p>
    <w:p w14:paraId="0E3F63EF" w14:textId="23581033" w:rsidR="00BC4CC7" w:rsidRDefault="005726A6" w:rsidP="003013B0">
      <w:pPr>
        <w:spacing w:after="180"/>
        <w:rPr>
          <w:lang w:val="en-US"/>
        </w:rPr>
      </w:pPr>
      <w:r>
        <w:rPr>
          <w:lang w:val="en-US"/>
        </w:rPr>
        <w:t xml:space="preserve">In this contribution, we propose to </w:t>
      </w:r>
      <w:r w:rsidR="00D91716">
        <w:rPr>
          <w:lang w:val="en-US"/>
        </w:rPr>
        <w:t xml:space="preserve">repeat the </w:t>
      </w:r>
      <w:r w:rsidR="00830EF5">
        <w:rPr>
          <w:lang w:val="en-US"/>
        </w:rPr>
        <w:t>A</w:t>
      </w:r>
      <w:r w:rsidR="00D91716">
        <w:rPr>
          <w:lang w:val="en-US"/>
        </w:rPr>
        <w:t>-GNSS Sensitivity</w:t>
      </w:r>
      <w:r w:rsidR="0049790B">
        <w:rPr>
          <w:lang w:val="en-US"/>
        </w:rPr>
        <w:t xml:space="preserve"> tests</w:t>
      </w:r>
      <w:r w:rsidR="00D91716">
        <w:rPr>
          <w:lang w:val="en-US"/>
        </w:rPr>
        <w:t xml:space="preserve"> </w:t>
      </w:r>
      <w:r w:rsidR="008F0CD3" w:rsidRPr="008F0CD3">
        <w:rPr>
          <w:lang w:val="en-US"/>
        </w:rPr>
        <w:t>in EN-DC</w:t>
      </w:r>
      <w:r w:rsidR="008F0CD3">
        <w:rPr>
          <w:lang w:val="en-US"/>
        </w:rPr>
        <w:t xml:space="preserve"> </w:t>
      </w:r>
      <w:r w:rsidR="00830EF5">
        <w:rPr>
          <w:lang w:val="en-US"/>
        </w:rPr>
        <w:t xml:space="preserve">only </w:t>
      </w:r>
      <w:r w:rsidR="0049790B">
        <w:rPr>
          <w:lang w:val="en-US"/>
        </w:rPr>
        <w:t>for</w:t>
      </w:r>
      <w:r w:rsidRPr="005726A6">
        <w:rPr>
          <w:lang w:val="en-US"/>
        </w:rPr>
        <w:t xml:space="preserve"> </w:t>
      </w:r>
      <w:r w:rsidR="0049790B">
        <w:rPr>
          <w:lang w:val="en-US"/>
        </w:rPr>
        <w:t>the "</w:t>
      </w:r>
      <w:r w:rsidRPr="005726A6">
        <w:rPr>
          <w:lang w:val="en-US"/>
        </w:rPr>
        <w:t>problematic</w:t>
      </w:r>
      <w:r w:rsidR="0049790B">
        <w:rPr>
          <w:lang w:val="en-US"/>
        </w:rPr>
        <w:t>"</w:t>
      </w:r>
      <w:r w:rsidRPr="005726A6">
        <w:rPr>
          <w:lang w:val="en-US"/>
        </w:rPr>
        <w:t xml:space="preserve"> </w:t>
      </w:r>
      <w:r w:rsidR="009322C5">
        <w:rPr>
          <w:lang w:val="en-US"/>
        </w:rPr>
        <w:t xml:space="preserve">UL </w:t>
      </w:r>
      <w:r w:rsidRPr="005726A6">
        <w:rPr>
          <w:lang w:val="en-US"/>
        </w:rPr>
        <w:t>band combinations</w:t>
      </w:r>
      <w:r w:rsidR="0049790B">
        <w:rPr>
          <w:lang w:val="en-US"/>
        </w:rPr>
        <w:t>.</w:t>
      </w:r>
      <w:r w:rsidRPr="005726A6">
        <w:rPr>
          <w:lang w:val="en-US"/>
        </w:rPr>
        <w:t xml:space="preserve"> </w:t>
      </w:r>
    </w:p>
    <w:p w14:paraId="3AD66891" w14:textId="04091BF7" w:rsidR="00802260" w:rsidRDefault="00802260" w:rsidP="00802260">
      <w:pPr>
        <w:pStyle w:val="Heading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Discussion</w:t>
      </w:r>
    </w:p>
    <w:p w14:paraId="12D7DFC5" w14:textId="144614DE" w:rsidR="006048AA" w:rsidRPr="00A87DB8" w:rsidRDefault="00C13A67" w:rsidP="00B37C6D">
      <w:pPr>
        <w:spacing w:after="180"/>
        <w:rPr>
          <w:rFonts w:eastAsia="Times New Roman"/>
        </w:rPr>
      </w:pPr>
      <w:r w:rsidRPr="00A87DB8">
        <w:rPr>
          <w:lang w:val="en-US"/>
        </w:rPr>
        <w:t>When UL is assigned to two different frequenc</w:t>
      </w:r>
      <w:r w:rsidR="00BF0F11" w:rsidRPr="00A87DB8">
        <w:rPr>
          <w:lang w:val="en-US"/>
        </w:rPr>
        <w:t>ies</w:t>
      </w:r>
      <w:r w:rsidRPr="00A87DB8">
        <w:rPr>
          <w:lang w:val="en-US"/>
        </w:rPr>
        <w:t xml:space="preserve">, </w:t>
      </w:r>
      <w:r w:rsidR="001B1CC0" w:rsidRPr="00A87DB8">
        <w:rPr>
          <w:rFonts w:eastAsia="Times New Roman"/>
        </w:rPr>
        <w:t xml:space="preserve">the two TX signals can generate </w:t>
      </w:r>
      <w:r w:rsidR="00614EF4" w:rsidRPr="00A87DB8">
        <w:rPr>
          <w:lang w:val="en-US"/>
        </w:rPr>
        <w:t>intermodulation (IM)</w:t>
      </w:r>
      <w:r w:rsidR="001B1CC0" w:rsidRPr="00A87DB8">
        <w:rPr>
          <w:rFonts w:eastAsia="Times New Roman"/>
        </w:rPr>
        <w:t xml:space="preserve"> products in </w:t>
      </w:r>
      <w:r w:rsidR="00614EF4" w:rsidRPr="00A87DB8">
        <w:rPr>
          <w:rFonts w:eastAsia="Times New Roman"/>
        </w:rPr>
        <w:t xml:space="preserve">the </w:t>
      </w:r>
      <w:r w:rsidR="001B1CC0" w:rsidRPr="00A87DB8">
        <w:rPr>
          <w:rFonts w:eastAsia="Times New Roman"/>
        </w:rPr>
        <w:t xml:space="preserve">GNSS </w:t>
      </w:r>
      <w:r w:rsidR="00614EF4" w:rsidRPr="00A87DB8">
        <w:rPr>
          <w:rFonts w:eastAsia="Times New Roman"/>
        </w:rPr>
        <w:t xml:space="preserve">(reception) </w:t>
      </w:r>
      <w:r w:rsidR="001B1CC0" w:rsidRPr="00A87DB8">
        <w:rPr>
          <w:rFonts w:eastAsia="Times New Roman"/>
        </w:rPr>
        <w:t>bands</w:t>
      </w:r>
      <w:r w:rsidR="00696B58" w:rsidRPr="00A87DB8">
        <w:rPr>
          <w:rFonts w:eastAsia="Times New Roman"/>
        </w:rPr>
        <w:t xml:space="preserve"> due to</w:t>
      </w:r>
      <w:r w:rsidR="00DD106C" w:rsidRPr="00A87DB8">
        <w:rPr>
          <w:rFonts w:eastAsia="Times New Roman"/>
        </w:rPr>
        <w:t xml:space="preserve"> RF fron</w:t>
      </w:r>
      <w:r w:rsidR="007A38E7" w:rsidRPr="00A87DB8">
        <w:rPr>
          <w:rFonts w:eastAsia="Times New Roman"/>
        </w:rPr>
        <w:t>t</w:t>
      </w:r>
      <w:r w:rsidR="00DD106C" w:rsidRPr="00A87DB8">
        <w:rPr>
          <w:rFonts w:eastAsia="Times New Roman"/>
        </w:rPr>
        <w:t xml:space="preserve"> end nonlinearities</w:t>
      </w:r>
      <w:r w:rsidR="00696B58" w:rsidRPr="00A87DB8">
        <w:rPr>
          <w:rFonts w:eastAsia="Times New Roman"/>
        </w:rPr>
        <w:t xml:space="preserve"> </w:t>
      </w:r>
      <w:r w:rsidR="001B1CC0" w:rsidRPr="00A87DB8">
        <w:rPr>
          <w:rFonts w:eastAsia="Times New Roman"/>
        </w:rPr>
        <w:t>. The level of the IM component depends on many factors including but</w:t>
      </w:r>
      <w:r w:rsidR="00614EF4" w:rsidRPr="00A87DB8">
        <w:rPr>
          <w:rFonts w:eastAsia="Times New Roman"/>
        </w:rPr>
        <w:t xml:space="preserve"> not</w:t>
      </w:r>
      <w:r w:rsidR="001B1CC0" w:rsidRPr="00A87DB8">
        <w:rPr>
          <w:rFonts w:eastAsia="Times New Roman"/>
        </w:rPr>
        <w:t xml:space="preserve"> limited to</w:t>
      </w:r>
      <w:r w:rsidR="00CA2580" w:rsidRPr="00A87DB8">
        <w:rPr>
          <w:rFonts w:eastAsia="Times New Roman"/>
        </w:rPr>
        <w:t>,</w:t>
      </w:r>
      <w:r w:rsidR="001B1CC0" w:rsidRPr="00A87DB8">
        <w:rPr>
          <w:rFonts w:eastAsia="Times New Roman"/>
        </w:rPr>
        <w:t xml:space="preserve"> antenna isolation, filter rejection, and the linearity of the RF front-end component</w:t>
      </w:r>
      <w:r w:rsidR="00614EF4" w:rsidRPr="00A87DB8">
        <w:rPr>
          <w:rFonts w:eastAsia="Times New Roman"/>
        </w:rPr>
        <w:t>s</w:t>
      </w:r>
      <w:r w:rsidR="001B1CC0" w:rsidRPr="00A87DB8">
        <w:rPr>
          <w:rFonts w:eastAsia="Times New Roman"/>
        </w:rPr>
        <w:t>.  Typically, IM2 (2</w:t>
      </w:r>
      <w:r w:rsidR="001B1CC0" w:rsidRPr="00A87DB8">
        <w:rPr>
          <w:rFonts w:eastAsia="Times New Roman"/>
          <w:vertAlign w:val="superscript"/>
        </w:rPr>
        <w:t>nd</w:t>
      </w:r>
      <w:r w:rsidR="001B1CC0" w:rsidRPr="00A87DB8">
        <w:rPr>
          <w:rFonts w:eastAsia="Times New Roman"/>
        </w:rPr>
        <w:t xml:space="preserve"> order IM) and IM3 (3</w:t>
      </w:r>
      <w:r w:rsidR="001B1CC0" w:rsidRPr="00A87DB8">
        <w:rPr>
          <w:rFonts w:eastAsia="Times New Roman"/>
          <w:vertAlign w:val="superscript"/>
        </w:rPr>
        <w:t>rd</w:t>
      </w:r>
      <w:r w:rsidR="001B1CC0" w:rsidRPr="00A87DB8">
        <w:rPr>
          <w:rFonts w:eastAsia="Times New Roman"/>
        </w:rPr>
        <w:t xml:space="preserve"> order IM) are the strongest and have high risks</w:t>
      </w:r>
      <w:r w:rsidR="009A0F59" w:rsidRPr="00A87DB8">
        <w:rPr>
          <w:rFonts w:eastAsia="Times New Roman"/>
        </w:rPr>
        <w:t xml:space="preserve"> in</w:t>
      </w:r>
      <w:r w:rsidR="001B1CC0" w:rsidRPr="00A87DB8">
        <w:rPr>
          <w:rFonts w:eastAsia="Times New Roman"/>
        </w:rPr>
        <w:t xml:space="preserve"> causing </w:t>
      </w:r>
      <w:r w:rsidR="002107A3" w:rsidRPr="00A87DB8">
        <w:rPr>
          <w:rFonts w:eastAsia="Times New Roman"/>
        </w:rPr>
        <w:t xml:space="preserve">degradation </w:t>
      </w:r>
      <w:r w:rsidR="00A14308" w:rsidRPr="00A87DB8">
        <w:rPr>
          <w:rFonts w:eastAsia="Times New Roman"/>
        </w:rPr>
        <w:t>to</w:t>
      </w:r>
      <w:r w:rsidR="002107A3" w:rsidRPr="00A87DB8">
        <w:rPr>
          <w:rFonts w:eastAsia="Times New Roman"/>
        </w:rPr>
        <w:t xml:space="preserve"> GNSS sensitivity</w:t>
      </w:r>
      <w:r w:rsidR="001B1CC0" w:rsidRPr="00A87DB8">
        <w:rPr>
          <w:rFonts w:eastAsia="Times New Roman"/>
        </w:rPr>
        <w:t xml:space="preserve">.  </w:t>
      </w:r>
      <w:r w:rsidR="00350B17" w:rsidRPr="00A87DB8">
        <w:rPr>
          <w:rFonts w:eastAsia="Times New Roman"/>
        </w:rPr>
        <w:t>For example</w:t>
      </w:r>
      <w:r w:rsidR="00612FEC" w:rsidRPr="00A87DB8">
        <w:rPr>
          <w:rFonts w:eastAsia="Times New Roman"/>
        </w:rPr>
        <w:t>,</w:t>
      </w:r>
      <w:r w:rsidR="003467B5" w:rsidRPr="00A87DB8">
        <w:rPr>
          <w:rFonts w:eastAsia="Times New Roman"/>
        </w:rPr>
        <w:t xml:space="preserve"> EN-DC combination</w:t>
      </w:r>
      <w:r w:rsidR="00350B17" w:rsidRPr="00A87DB8">
        <w:rPr>
          <w:rFonts w:eastAsia="Times New Roman"/>
        </w:rPr>
        <w:t xml:space="preserve"> DC_1_n3 </w:t>
      </w:r>
      <w:r w:rsidR="006048AA" w:rsidRPr="00A87DB8">
        <w:rPr>
          <w:rFonts w:eastAsia="Times New Roman"/>
        </w:rPr>
        <w:t>could</w:t>
      </w:r>
      <w:r w:rsidR="00350B17" w:rsidRPr="00A87DB8">
        <w:rPr>
          <w:rFonts w:eastAsia="Times New Roman"/>
        </w:rPr>
        <w:t xml:space="preserve"> cause strong IM3 into GNSS </w:t>
      </w:r>
      <w:r w:rsidR="001E702A" w:rsidRPr="00A87DB8">
        <w:rPr>
          <w:rFonts w:eastAsia="Times New Roman"/>
        </w:rPr>
        <w:t xml:space="preserve">L1 </w:t>
      </w:r>
      <w:r w:rsidR="00350B17" w:rsidRPr="00A87DB8">
        <w:rPr>
          <w:rFonts w:eastAsia="Times New Roman"/>
        </w:rPr>
        <w:t>band</w:t>
      </w:r>
      <w:r w:rsidR="006048AA" w:rsidRPr="00A87DB8">
        <w:rPr>
          <w:rFonts w:eastAsia="Times New Roman"/>
        </w:rPr>
        <w:t>, and</w:t>
      </w:r>
      <w:r w:rsidR="00350B17" w:rsidRPr="00A87DB8">
        <w:rPr>
          <w:rFonts w:eastAsia="Times New Roman"/>
        </w:rPr>
        <w:t xml:space="preserve"> </w:t>
      </w:r>
      <w:r w:rsidR="000D6406" w:rsidRPr="00A87DB8">
        <w:rPr>
          <w:rFonts w:eastAsia="Times New Roman"/>
        </w:rPr>
        <w:t xml:space="preserve">DC_1_n77 could cause strong IM2 into GNSS </w:t>
      </w:r>
      <w:r w:rsidR="009E1863" w:rsidRPr="00A87DB8">
        <w:rPr>
          <w:rFonts w:eastAsia="Times New Roman"/>
        </w:rPr>
        <w:t xml:space="preserve">L1 </w:t>
      </w:r>
      <w:r w:rsidR="000D6406" w:rsidRPr="00A87DB8">
        <w:rPr>
          <w:rFonts w:eastAsia="Times New Roman"/>
        </w:rPr>
        <w:t xml:space="preserve">band.   </w:t>
      </w:r>
    </w:p>
    <w:p w14:paraId="67DFE45A" w14:textId="3487CBF9" w:rsidR="004350BB" w:rsidRPr="00A87DB8" w:rsidRDefault="001B1CC0" w:rsidP="00B37C6D">
      <w:pPr>
        <w:spacing w:after="180"/>
        <w:rPr>
          <w:rFonts w:eastAsia="Times New Roman"/>
          <w:lang w:val="en-US"/>
        </w:rPr>
      </w:pPr>
      <w:r w:rsidRPr="00A87DB8">
        <w:rPr>
          <w:rFonts w:eastAsia="Times New Roman"/>
        </w:rPr>
        <w:t>IM4</w:t>
      </w:r>
      <w:r w:rsidR="006048AA" w:rsidRPr="00A87DB8">
        <w:rPr>
          <w:rFonts w:eastAsia="Times New Roman"/>
        </w:rPr>
        <w:t xml:space="preserve">, </w:t>
      </w:r>
      <w:r w:rsidRPr="00A87DB8">
        <w:rPr>
          <w:rFonts w:eastAsia="Times New Roman"/>
        </w:rPr>
        <w:t>IM5</w:t>
      </w:r>
      <w:r w:rsidR="006048AA" w:rsidRPr="00A87DB8">
        <w:rPr>
          <w:rFonts w:eastAsia="Times New Roman"/>
        </w:rPr>
        <w:t>, and higher order IMs</w:t>
      </w:r>
      <w:r w:rsidR="00350B17" w:rsidRPr="00A87DB8">
        <w:rPr>
          <w:rFonts w:eastAsia="Times New Roman"/>
        </w:rPr>
        <w:t xml:space="preserve"> are typically weaker than IM2 and IM3, and therefore,</w:t>
      </w:r>
      <w:r w:rsidRPr="00A87DB8">
        <w:rPr>
          <w:rFonts w:eastAsia="Times New Roman"/>
        </w:rPr>
        <w:t xml:space="preserve"> have lower risks due to the higher order.  </w:t>
      </w:r>
      <w:r w:rsidR="006048AA" w:rsidRPr="00A87DB8">
        <w:rPr>
          <w:rFonts w:eastAsia="Times New Roman"/>
        </w:rPr>
        <w:t>W</w:t>
      </w:r>
      <w:r w:rsidR="006048AA" w:rsidRPr="00A87DB8">
        <w:rPr>
          <w:rFonts w:eastAsia="Times New Roman"/>
          <w:lang w:val="en-US"/>
        </w:rPr>
        <w:t>hen</w:t>
      </w:r>
      <w:r w:rsidR="001813D8" w:rsidRPr="00A87DB8">
        <w:rPr>
          <w:rFonts w:eastAsia="Times New Roman"/>
          <w:lang w:val="en-US"/>
        </w:rPr>
        <w:t xml:space="preserve"> </w:t>
      </w:r>
      <w:r w:rsidR="00795B7E" w:rsidRPr="00A87DB8">
        <w:rPr>
          <w:rFonts w:eastAsia="Times New Roman"/>
          <w:lang w:val="en-US"/>
        </w:rPr>
        <w:t xml:space="preserve">any </w:t>
      </w:r>
      <w:r w:rsidR="001813D8" w:rsidRPr="00A87DB8">
        <w:rPr>
          <w:rFonts w:eastAsia="Times New Roman"/>
          <w:lang w:val="en-US"/>
        </w:rPr>
        <w:t>potential</w:t>
      </w:r>
      <w:r w:rsidR="006048AA" w:rsidRPr="00A87DB8">
        <w:rPr>
          <w:rFonts w:eastAsia="Times New Roman"/>
          <w:lang w:val="en-US"/>
        </w:rPr>
        <w:t xml:space="preserve"> IM2 and IM3 issues are addressed</w:t>
      </w:r>
      <w:r w:rsidR="00EB2EB8" w:rsidRPr="00A87DB8">
        <w:rPr>
          <w:rFonts w:eastAsia="Times New Roman"/>
          <w:lang w:val="en-US"/>
        </w:rPr>
        <w:t xml:space="preserve"> </w:t>
      </w:r>
      <w:r w:rsidR="0089687B" w:rsidRPr="00A87DB8">
        <w:rPr>
          <w:rFonts w:eastAsia="Times New Roman"/>
          <w:lang w:val="en-US"/>
        </w:rPr>
        <w:t>by</w:t>
      </w:r>
      <w:r w:rsidR="00EB2EB8" w:rsidRPr="00A87DB8">
        <w:rPr>
          <w:rFonts w:eastAsia="Times New Roman"/>
          <w:lang w:val="en-US"/>
        </w:rPr>
        <w:t xml:space="preserve"> an implementation</w:t>
      </w:r>
      <w:r w:rsidR="00071506" w:rsidRPr="00A87DB8">
        <w:rPr>
          <w:rFonts w:eastAsia="Times New Roman"/>
          <w:lang w:val="en-US"/>
        </w:rPr>
        <w:t xml:space="preserve">, </w:t>
      </w:r>
      <w:r w:rsidR="00EB2EB8" w:rsidRPr="00A87DB8">
        <w:rPr>
          <w:rFonts w:eastAsia="Times New Roman"/>
          <w:lang w:val="en-US"/>
        </w:rPr>
        <w:t xml:space="preserve">e.g., </w:t>
      </w:r>
      <w:r w:rsidR="006048AA" w:rsidRPr="00A87DB8">
        <w:rPr>
          <w:rFonts w:eastAsia="Times New Roman"/>
          <w:lang w:val="en-US"/>
        </w:rPr>
        <w:t xml:space="preserve">by improving </w:t>
      </w:r>
      <w:r w:rsidR="00071506" w:rsidRPr="00A87DB8">
        <w:rPr>
          <w:rFonts w:eastAsia="Times New Roman"/>
          <w:lang w:val="en-US"/>
        </w:rPr>
        <w:t>RF</w:t>
      </w:r>
      <w:r w:rsidR="006048AA" w:rsidRPr="00A87DB8">
        <w:rPr>
          <w:rFonts w:eastAsia="Times New Roman"/>
          <w:lang w:val="en-US"/>
        </w:rPr>
        <w:t xml:space="preserve"> </w:t>
      </w:r>
      <w:r w:rsidR="00071506" w:rsidRPr="00A87DB8">
        <w:rPr>
          <w:rFonts w:eastAsia="Times New Roman"/>
          <w:lang w:val="en-US"/>
        </w:rPr>
        <w:t>filtering</w:t>
      </w:r>
      <w:r w:rsidR="006048AA" w:rsidRPr="00A87DB8">
        <w:rPr>
          <w:rFonts w:eastAsia="Times New Roman"/>
          <w:lang w:val="en-US"/>
        </w:rPr>
        <w:t xml:space="preserve"> and linearity, they typically </w:t>
      </w:r>
      <w:r w:rsidR="00071506" w:rsidRPr="00A87DB8">
        <w:rPr>
          <w:rFonts w:eastAsia="Times New Roman"/>
          <w:lang w:val="en-US"/>
        </w:rPr>
        <w:t>lead to</w:t>
      </w:r>
      <w:r w:rsidR="006048AA" w:rsidRPr="00A87DB8">
        <w:rPr>
          <w:rFonts w:eastAsia="Times New Roman"/>
          <w:lang w:val="en-US"/>
        </w:rPr>
        <w:t xml:space="preserve"> improvement in higher order IMs such as IM4 and IM5</w:t>
      </w:r>
      <w:r w:rsidR="00071506" w:rsidRPr="00A87DB8">
        <w:rPr>
          <w:rFonts w:eastAsia="Times New Roman"/>
          <w:lang w:val="en-US"/>
        </w:rPr>
        <w:t xml:space="preserve"> as well</w:t>
      </w:r>
      <w:r w:rsidR="006048AA" w:rsidRPr="00A87DB8">
        <w:rPr>
          <w:rFonts w:eastAsia="Times New Roman"/>
          <w:lang w:val="en-US"/>
        </w:rPr>
        <w:t xml:space="preserve">.  </w:t>
      </w:r>
    </w:p>
    <w:p w14:paraId="34BA00F6" w14:textId="51F87760" w:rsidR="00375A99" w:rsidRPr="00A87DB8" w:rsidRDefault="00375A99" w:rsidP="00B37C6D">
      <w:pPr>
        <w:spacing w:after="180"/>
        <w:rPr>
          <w:rFonts w:eastAsia="Times New Roman"/>
          <w:lang w:val="en-US"/>
        </w:rPr>
      </w:pPr>
    </w:p>
    <w:p w14:paraId="3CF972C7" w14:textId="5CA85114" w:rsidR="004350BB" w:rsidRPr="008467B3" w:rsidRDefault="00375A99" w:rsidP="00B37C6D">
      <w:pPr>
        <w:spacing w:after="180"/>
        <w:rPr>
          <w:lang w:val="en-US"/>
        </w:rPr>
      </w:pPr>
      <w:r w:rsidRPr="00A87DB8">
        <w:rPr>
          <w:rFonts w:eastAsia="Times New Roman"/>
        </w:rPr>
        <w:lastRenderedPageBreak/>
        <w:t xml:space="preserve">We note that also </w:t>
      </w:r>
      <w:r w:rsidRPr="00A87DB8">
        <w:rPr>
          <w:lang w:val="en-US"/>
        </w:rPr>
        <w:t xml:space="preserve">for inter-band CA </w:t>
      </w:r>
      <w:r w:rsidRPr="00A87DB8">
        <w:t xml:space="preserve">with uplink assigned to two NR bands, the e.g. UE coexistence requirements in TS 38.101-1, clause 6.5A.3.2.3 </w:t>
      </w:r>
      <w:r w:rsidR="00795B7E" w:rsidRPr="00A87DB8">
        <w:t>[</w:t>
      </w:r>
      <w:r w:rsidR="00AB6B36" w:rsidRPr="00A87DB8">
        <w:t>5</w:t>
      </w:r>
      <w:r w:rsidR="00795B7E" w:rsidRPr="00A87DB8">
        <w:t xml:space="preserve">] </w:t>
      </w:r>
      <w:r w:rsidRPr="00A87DB8">
        <w:t>can be verified only at the frequencies where second and third order intermodulation products generated by the two transmitted carriers can occur.</w:t>
      </w:r>
    </w:p>
    <w:p w14:paraId="0B7A7A21" w14:textId="6770A53E" w:rsidR="001B1CC0" w:rsidRDefault="001B1CC0" w:rsidP="00B37C6D">
      <w:pPr>
        <w:spacing w:after="180"/>
        <w:rPr>
          <w:rFonts w:eastAsia="Times New Roman"/>
        </w:rPr>
      </w:pPr>
      <w:r w:rsidRPr="00A87DB8">
        <w:rPr>
          <w:rFonts w:eastAsia="Times New Roman"/>
        </w:rPr>
        <w:t>Due to the large number of</w:t>
      </w:r>
      <w:r w:rsidR="008467B3">
        <w:rPr>
          <w:rFonts w:eastAsia="Times New Roman"/>
        </w:rPr>
        <w:t xml:space="preserve"> </w:t>
      </w:r>
      <w:r w:rsidR="000A2ED4" w:rsidRPr="00A87DB8">
        <w:rPr>
          <w:rFonts w:eastAsia="Times New Roman"/>
        </w:rPr>
        <w:t xml:space="preserve">band </w:t>
      </w:r>
      <w:r w:rsidRPr="00A87DB8">
        <w:rPr>
          <w:rFonts w:eastAsia="Times New Roman"/>
        </w:rPr>
        <w:t>comb</w:t>
      </w:r>
      <w:r w:rsidR="000A2ED4" w:rsidRPr="00A87DB8">
        <w:rPr>
          <w:rFonts w:eastAsia="Times New Roman"/>
        </w:rPr>
        <w:t>inations</w:t>
      </w:r>
      <w:r w:rsidRPr="00A87DB8">
        <w:rPr>
          <w:rFonts w:eastAsia="Times New Roman"/>
        </w:rPr>
        <w:t xml:space="preserve"> defined in 3GPP </w:t>
      </w:r>
      <w:r w:rsidR="000A2ED4" w:rsidRPr="00A87DB8">
        <w:rPr>
          <w:rFonts w:eastAsia="Times New Roman"/>
        </w:rPr>
        <w:t xml:space="preserve">for </w:t>
      </w:r>
      <w:r w:rsidRPr="00A87DB8">
        <w:rPr>
          <w:rFonts w:eastAsia="Times New Roman"/>
        </w:rPr>
        <w:t>EN</w:t>
      </w:r>
      <w:r w:rsidR="000A2ED4" w:rsidRPr="00A87DB8">
        <w:rPr>
          <w:rFonts w:eastAsia="Times New Roman"/>
        </w:rPr>
        <w:t>-</w:t>
      </w:r>
      <w:r w:rsidRPr="00A87DB8">
        <w:rPr>
          <w:rFonts w:eastAsia="Times New Roman"/>
        </w:rPr>
        <w:t xml:space="preserve">DC </w:t>
      </w:r>
      <w:r w:rsidR="000A2ED4" w:rsidRPr="00A87DB8">
        <w:rPr>
          <w:rFonts w:eastAsia="Times New Roman"/>
        </w:rPr>
        <w:t>(</w:t>
      </w:r>
      <w:r w:rsidR="00304000" w:rsidRPr="00A87DB8">
        <w:rPr>
          <w:rFonts w:eastAsia="Times New Roman"/>
        </w:rPr>
        <w:t xml:space="preserve">and </w:t>
      </w:r>
      <w:r w:rsidR="006048AA" w:rsidRPr="00A87DB8">
        <w:rPr>
          <w:rFonts w:eastAsia="Times New Roman"/>
        </w:rPr>
        <w:t>also for</w:t>
      </w:r>
      <w:r w:rsidRPr="00A87DB8">
        <w:rPr>
          <w:rFonts w:eastAsia="Times New Roman"/>
        </w:rPr>
        <w:t xml:space="preserve"> UL CA</w:t>
      </w:r>
      <w:r w:rsidR="000A2ED4" w:rsidRPr="00A87DB8">
        <w:rPr>
          <w:rFonts w:eastAsia="Times New Roman"/>
        </w:rPr>
        <w:t>, etc.)</w:t>
      </w:r>
      <w:r w:rsidRPr="00A87DB8">
        <w:rPr>
          <w:rFonts w:eastAsia="Times New Roman"/>
        </w:rPr>
        <w:t xml:space="preserve">, the list of </w:t>
      </w:r>
      <w:r w:rsidR="004B59EE" w:rsidRPr="00A87DB8">
        <w:rPr>
          <w:rFonts w:eastAsia="Times New Roman"/>
        </w:rPr>
        <w:t>UL band combinations</w:t>
      </w:r>
      <w:r w:rsidRPr="00A87DB8">
        <w:rPr>
          <w:rFonts w:eastAsia="Times New Roman"/>
        </w:rPr>
        <w:t xml:space="preserve"> that can cause IM2 or IM3 into GNSS bands is </w:t>
      </w:r>
      <w:r w:rsidR="00886337" w:rsidRPr="00A87DB8">
        <w:rPr>
          <w:rFonts w:eastAsia="Times New Roman"/>
        </w:rPr>
        <w:t xml:space="preserve">already </w:t>
      </w:r>
      <w:r w:rsidRPr="00A87DB8">
        <w:rPr>
          <w:rFonts w:eastAsia="Times New Roman"/>
        </w:rPr>
        <w:t xml:space="preserve">long.  </w:t>
      </w:r>
      <w:r w:rsidR="006048AA" w:rsidRPr="00A87DB8">
        <w:rPr>
          <w:rFonts w:eastAsia="Times New Roman"/>
        </w:rPr>
        <w:t xml:space="preserve">Therefore, testing UL </w:t>
      </w:r>
      <w:r w:rsidR="007B17A3" w:rsidRPr="00A87DB8">
        <w:rPr>
          <w:rFonts w:eastAsia="Times New Roman"/>
        </w:rPr>
        <w:t xml:space="preserve">band combinations </w:t>
      </w:r>
      <w:r w:rsidR="006048AA" w:rsidRPr="00A87DB8">
        <w:rPr>
          <w:rFonts w:eastAsia="Times New Roman"/>
        </w:rPr>
        <w:t xml:space="preserve"> </w:t>
      </w:r>
      <w:r w:rsidR="00071506" w:rsidRPr="00A87DB8">
        <w:rPr>
          <w:rFonts w:eastAsia="Times New Roman"/>
        </w:rPr>
        <w:t xml:space="preserve">that can generate IM2 and IM3 </w:t>
      </w:r>
      <w:r w:rsidR="00522884" w:rsidRPr="00A87DB8">
        <w:rPr>
          <w:rFonts w:eastAsia="Times New Roman"/>
        </w:rPr>
        <w:t>could reduce the test time without limiting</w:t>
      </w:r>
      <w:r w:rsidR="00947F88" w:rsidRPr="00A87DB8">
        <w:rPr>
          <w:rFonts w:eastAsia="Times New Roman"/>
        </w:rPr>
        <w:t xml:space="preserve"> </w:t>
      </w:r>
      <w:r w:rsidR="00071506" w:rsidRPr="00A87DB8">
        <w:rPr>
          <w:rFonts w:eastAsia="Times New Roman"/>
        </w:rPr>
        <w:t xml:space="preserve">test coverage.  </w:t>
      </w:r>
      <w:r w:rsidR="00C2085E" w:rsidRPr="00A87DB8">
        <w:rPr>
          <w:rFonts w:eastAsia="Times New Roman"/>
        </w:rPr>
        <w:t>This also implies</w:t>
      </w:r>
      <w:r w:rsidR="003F6ED2" w:rsidRPr="00A87DB8">
        <w:rPr>
          <w:rFonts w:eastAsia="Times New Roman"/>
        </w:rPr>
        <w:t>t</w:t>
      </w:r>
      <w:r w:rsidR="008467B3">
        <w:rPr>
          <w:rFonts w:eastAsia="Times New Roman"/>
        </w:rPr>
        <w:t xml:space="preserve"> </w:t>
      </w:r>
      <w:r w:rsidR="003F6ED2" w:rsidRPr="00A87DB8">
        <w:rPr>
          <w:rFonts w:eastAsia="Times New Roman"/>
        </w:rPr>
        <w:t xml:space="preserve">hat only NR FR1 bands need to be considered, </w:t>
      </w:r>
      <w:r w:rsidR="0073676C" w:rsidRPr="00A87DB8">
        <w:rPr>
          <w:rFonts w:eastAsia="Times New Roman"/>
        </w:rPr>
        <w:t xml:space="preserve">since </w:t>
      </w:r>
      <w:r w:rsidR="003F6ED2" w:rsidRPr="00A87DB8">
        <w:rPr>
          <w:rFonts w:eastAsia="Times New Roman"/>
        </w:rPr>
        <w:t xml:space="preserve"> FR2 won’t cause IM2/IM3 due to the large frequency distance from </w:t>
      </w:r>
      <w:r w:rsidR="0073676C" w:rsidRPr="00A87DB8">
        <w:rPr>
          <w:rFonts w:eastAsia="Times New Roman"/>
        </w:rPr>
        <w:t xml:space="preserve">the </w:t>
      </w:r>
      <w:r w:rsidR="003F6ED2" w:rsidRPr="00A87DB8">
        <w:rPr>
          <w:rFonts w:eastAsia="Times New Roman"/>
        </w:rPr>
        <w:t xml:space="preserve">GNSS band.  </w:t>
      </w:r>
    </w:p>
    <w:p w14:paraId="519B3F02" w14:textId="77777777" w:rsidR="00A87DB8" w:rsidRPr="00A87DB8" w:rsidRDefault="00A87DB8" w:rsidP="001B1CC0">
      <w:pPr>
        <w:rPr>
          <w:rFonts w:eastAsia="Times New Roman"/>
          <w:lang w:val="en-US"/>
        </w:rPr>
      </w:pPr>
    </w:p>
    <w:p w14:paraId="0D8C8847" w14:textId="5AE5A738" w:rsidR="00990EC7" w:rsidRDefault="00990EC7" w:rsidP="00990EC7">
      <w:pPr>
        <w:pStyle w:val="Heading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Summary</w:t>
      </w:r>
    </w:p>
    <w:p w14:paraId="374CF938" w14:textId="1E23B4A1" w:rsidR="00990EC7" w:rsidRDefault="00990EC7" w:rsidP="00B37C6D">
      <w:pPr>
        <w:spacing w:after="180"/>
        <w:rPr>
          <w:lang w:val="en-US"/>
        </w:rPr>
      </w:pPr>
      <w:r>
        <w:rPr>
          <w:lang w:val="en-US"/>
        </w:rPr>
        <w:t xml:space="preserve">In this contribution we discussed the </w:t>
      </w:r>
      <w:r w:rsidRPr="00990EC7">
        <w:rPr>
          <w:lang w:val="en-US"/>
        </w:rPr>
        <w:t>testing requirements for A-GNSS Sensitivity in EN-DC</w:t>
      </w:r>
      <w:r>
        <w:rPr>
          <w:lang w:val="en-US"/>
        </w:rPr>
        <w:t xml:space="preserve"> </w:t>
      </w:r>
      <w:r w:rsidR="009F6513" w:rsidRPr="009F6513">
        <w:rPr>
          <w:lang w:val="en-US"/>
        </w:rPr>
        <w:t>operation mode</w:t>
      </w:r>
      <w:r w:rsidR="009F6513">
        <w:rPr>
          <w:lang w:val="en-US"/>
        </w:rPr>
        <w:t xml:space="preserve"> based on</w:t>
      </w:r>
      <w:r>
        <w:rPr>
          <w:lang w:val="en-US"/>
        </w:rPr>
        <w:t xml:space="preserve"> the incoming LS from RAN5 [2]. The following is proposed.</w:t>
      </w:r>
    </w:p>
    <w:p w14:paraId="5079C74E" w14:textId="54968306" w:rsidR="00990EC7" w:rsidRPr="00EC3611" w:rsidRDefault="00990EC7" w:rsidP="00B37C6D">
      <w:pPr>
        <w:pStyle w:val="NO"/>
        <w:spacing w:after="180"/>
        <w:rPr>
          <w:rFonts w:eastAsia="Times New Roman"/>
        </w:rPr>
      </w:pPr>
      <w:r w:rsidRPr="00990EC7">
        <w:rPr>
          <w:b/>
          <w:bCs/>
          <w:lang w:val="en-US"/>
        </w:rPr>
        <w:t>Proposal 1:</w:t>
      </w:r>
      <w:r w:rsidR="001C6A70">
        <w:rPr>
          <w:b/>
          <w:bCs/>
          <w:lang w:val="en-US"/>
        </w:rPr>
        <w:tab/>
      </w:r>
      <w:r w:rsidR="00EC3611" w:rsidRPr="00EC3611">
        <w:rPr>
          <w:lang w:val="en-US"/>
        </w:rPr>
        <w:t>For EN-DC</w:t>
      </w:r>
      <w:r w:rsidR="00D23753">
        <w:rPr>
          <w:lang w:val="en-US"/>
        </w:rPr>
        <w:t xml:space="preserve"> </w:t>
      </w:r>
      <w:r w:rsidR="00D23753" w:rsidRPr="009F6513">
        <w:rPr>
          <w:lang w:val="en-US"/>
        </w:rPr>
        <w:t>operation mode</w:t>
      </w:r>
      <w:r w:rsidR="00EC3611" w:rsidRPr="00EC3611">
        <w:rPr>
          <w:lang w:val="en-US"/>
        </w:rPr>
        <w:t xml:space="preserve">, </w:t>
      </w:r>
      <w:r w:rsidR="00EC3611" w:rsidRPr="00EC3611">
        <w:rPr>
          <w:rFonts w:eastAsia="Times New Roman"/>
        </w:rPr>
        <w:t>t</w:t>
      </w:r>
      <w:r w:rsidR="002A77F9" w:rsidRPr="00EC3611">
        <w:rPr>
          <w:rFonts w:eastAsia="Times New Roman"/>
        </w:rPr>
        <w:t>he A-</w:t>
      </w:r>
      <w:r w:rsidR="00293644" w:rsidRPr="00EC3611">
        <w:rPr>
          <w:rFonts w:eastAsia="Times New Roman"/>
        </w:rPr>
        <w:t xml:space="preserve">GNSS </w:t>
      </w:r>
      <w:r w:rsidR="002A77F9" w:rsidRPr="00EC3611">
        <w:rPr>
          <w:rFonts w:eastAsia="Times New Roman"/>
        </w:rPr>
        <w:t xml:space="preserve">Sensitivity </w:t>
      </w:r>
      <w:r w:rsidR="00293644" w:rsidRPr="00EC3611">
        <w:rPr>
          <w:rFonts w:eastAsia="Times New Roman"/>
        </w:rPr>
        <w:t xml:space="preserve">tests </w:t>
      </w:r>
      <w:r w:rsidR="00C72DFC" w:rsidRPr="00EC3611">
        <w:rPr>
          <w:rFonts w:eastAsia="Times New Roman"/>
        </w:rPr>
        <w:t>need</w:t>
      </w:r>
      <w:r w:rsidR="002A77F9" w:rsidRPr="00EC3611">
        <w:rPr>
          <w:rFonts w:eastAsia="Times New Roman"/>
        </w:rPr>
        <w:t xml:space="preserve"> </w:t>
      </w:r>
      <w:r w:rsidR="000A2ED4">
        <w:rPr>
          <w:rFonts w:eastAsia="Times New Roman"/>
        </w:rPr>
        <w:t xml:space="preserve">to </w:t>
      </w:r>
      <w:r w:rsidR="002A77F9" w:rsidRPr="00EC3611">
        <w:rPr>
          <w:rFonts w:eastAsia="Times New Roman"/>
        </w:rPr>
        <w:t xml:space="preserve">be </w:t>
      </w:r>
      <w:r w:rsidR="00257273" w:rsidRPr="00EC3611">
        <w:rPr>
          <w:rFonts w:eastAsia="Times New Roman"/>
        </w:rPr>
        <w:t>repeated</w:t>
      </w:r>
      <w:r w:rsidR="002A77F9" w:rsidRPr="00EC3611">
        <w:rPr>
          <w:rFonts w:eastAsia="Times New Roman"/>
        </w:rPr>
        <w:t xml:space="preserve"> </w:t>
      </w:r>
      <w:r w:rsidR="00DA39F1" w:rsidRPr="00EC3611">
        <w:rPr>
          <w:rFonts w:eastAsia="Times New Roman"/>
        </w:rPr>
        <w:t xml:space="preserve">only </w:t>
      </w:r>
      <w:r w:rsidR="00293644" w:rsidRPr="00EC3611">
        <w:rPr>
          <w:rFonts w:eastAsia="Times New Roman"/>
        </w:rPr>
        <w:t xml:space="preserve">on </w:t>
      </w:r>
      <w:r w:rsidR="00FE6B5A">
        <w:rPr>
          <w:rFonts w:eastAsia="Times New Roman"/>
        </w:rPr>
        <w:t>"</w:t>
      </w:r>
      <w:r w:rsidR="00293644" w:rsidRPr="00EC3611">
        <w:rPr>
          <w:rFonts w:eastAsia="Times New Roman"/>
        </w:rPr>
        <w:t>high</w:t>
      </w:r>
      <w:r w:rsidR="00257273" w:rsidRPr="00EC3611">
        <w:rPr>
          <w:rFonts w:eastAsia="Times New Roman"/>
        </w:rPr>
        <w:t>-</w:t>
      </w:r>
      <w:r w:rsidR="00293644" w:rsidRPr="00EC3611">
        <w:rPr>
          <w:rFonts w:eastAsia="Times New Roman"/>
        </w:rPr>
        <w:t xml:space="preserve">risk </w:t>
      </w:r>
      <w:r w:rsidR="00257273" w:rsidRPr="00EC3611">
        <w:rPr>
          <w:rFonts w:eastAsia="Times New Roman"/>
        </w:rPr>
        <w:t>UL band</w:t>
      </w:r>
      <w:r w:rsidR="00293644" w:rsidRPr="00EC3611">
        <w:rPr>
          <w:rFonts w:eastAsia="Times New Roman"/>
        </w:rPr>
        <w:t xml:space="preserve"> comb</w:t>
      </w:r>
      <w:r w:rsidR="00257273" w:rsidRPr="00EC3611">
        <w:rPr>
          <w:rFonts w:eastAsia="Times New Roman"/>
        </w:rPr>
        <w:t>inations</w:t>
      </w:r>
      <w:r w:rsidR="00FE6B5A">
        <w:rPr>
          <w:rFonts w:eastAsia="Times New Roman"/>
        </w:rPr>
        <w:t>"</w:t>
      </w:r>
      <w:r w:rsidR="00293644" w:rsidRPr="00EC3611">
        <w:rPr>
          <w:rFonts w:eastAsia="Times New Roman"/>
        </w:rPr>
        <w:t xml:space="preserve"> that can cause impacts to </w:t>
      </w:r>
      <w:r w:rsidR="000E165B" w:rsidRPr="00EC3611">
        <w:rPr>
          <w:rFonts w:eastAsia="Times New Roman"/>
        </w:rPr>
        <w:t>A-</w:t>
      </w:r>
      <w:r w:rsidR="00293644" w:rsidRPr="00EC3611">
        <w:rPr>
          <w:rFonts w:eastAsia="Times New Roman"/>
        </w:rPr>
        <w:t xml:space="preserve">GNSS </w:t>
      </w:r>
      <w:r w:rsidR="00C8676C">
        <w:rPr>
          <w:rFonts w:eastAsia="Times New Roman"/>
        </w:rPr>
        <w:t>sensitivity</w:t>
      </w:r>
      <w:r w:rsidR="00293644" w:rsidRPr="00EC3611">
        <w:rPr>
          <w:rFonts w:eastAsia="Times New Roman"/>
        </w:rPr>
        <w:t xml:space="preserve"> that are not present when either </w:t>
      </w:r>
      <w:r w:rsidR="00FA381D" w:rsidRPr="00EC3611">
        <w:rPr>
          <w:rFonts w:eastAsia="Times New Roman"/>
        </w:rPr>
        <w:t>UL</w:t>
      </w:r>
      <w:r w:rsidR="00293644" w:rsidRPr="00EC3611">
        <w:rPr>
          <w:rFonts w:eastAsia="Times New Roman"/>
        </w:rPr>
        <w:t xml:space="preserve"> component is </w:t>
      </w:r>
      <w:r w:rsidR="003A71CC">
        <w:rPr>
          <w:rFonts w:eastAsia="Times New Roman"/>
        </w:rPr>
        <w:t>assigned</w:t>
      </w:r>
      <w:r w:rsidR="00293644" w:rsidRPr="00EC3611">
        <w:rPr>
          <w:rFonts w:eastAsia="Times New Roman"/>
        </w:rPr>
        <w:t xml:space="preserve"> individually. </w:t>
      </w:r>
    </w:p>
    <w:p w14:paraId="53FC2E4F" w14:textId="5E40B2EE" w:rsidR="00C56A8C" w:rsidRDefault="00E80079" w:rsidP="00B37C6D">
      <w:pPr>
        <w:pStyle w:val="NO"/>
        <w:spacing w:after="180"/>
        <w:rPr>
          <w:lang w:val="en-US"/>
        </w:rPr>
      </w:pPr>
      <w:r>
        <w:rPr>
          <w:b/>
          <w:bCs/>
          <w:lang w:val="en-US"/>
        </w:rPr>
        <w:t>Proposal 2:</w:t>
      </w:r>
      <w:r>
        <w:rPr>
          <w:b/>
          <w:bCs/>
          <w:lang w:val="en-US"/>
        </w:rPr>
        <w:tab/>
      </w:r>
      <w:r w:rsidR="00B941BD" w:rsidRPr="00B941BD">
        <w:rPr>
          <w:lang w:val="en-US"/>
        </w:rPr>
        <w:t>The "high-ri</w:t>
      </w:r>
      <w:r w:rsidR="00B941BD">
        <w:rPr>
          <w:lang w:val="en-US"/>
        </w:rPr>
        <w:t>s</w:t>
      </w:r>
      <w:r w:rsidR="00B941BD" w:rsidRPr="00B941BD">
        <w:rPr>
          <w:lang w:val="en-US"/>
        </w:rPr>
        <w:t xml:space="preserve">k UL band combinations" </w:t>
      </w:r>
      <w:r w:rsidR="00A81E32">
        <w:rPr>
          <w:lang w:val="en-US"/>
        </w:rPr>
        <w:t xml:space="preserve">for testing </w:t>
      </w:r>
      <w:r w:rsidR="00B941BD">
        <w:rPr>
          <w:lang w:val="en-US"/>
        </w:rPr>
        <w:t xml:space="preserve">the A-GNSS Sensitivity requirements </w:t>
      </w:r>
      <w:r w:rsidR="00663696">
        <w:rPr>
          <w:lang w:val="en-US"/>
        </w:rPr>
        <w:t xml:space="preserve">should be those </w:t>
      </w:r>
      <w:r w:rsidR="00D23753">
        <w:rPr>
          <w:lang w:val="en-US"/>
        </w:rPr>
        <w:t xml:space="preserve">UL </w:t>
      </w:r>
      <w:r w:rsidR="00663696">
        <w:rPr>
          <w:lang w:val="en-US"/>
        </w:rPr>
        <w:t xml:space="preserve">band combinations </w:t>
      </w:r>
      <w:r w:rsidR="00E15F71" w:rsidRPr="00E15F71">
        <w:rPr>
          <w:lang w:val="en-US"/>
        </w:rPr>
        <w:t xml:space="preserve">that can generate </w:t>
      </w:r>
      <w:r w:rsidR="003F6ED2">
        <w:rPr>
          <w:lang w:val="en-US"/>
        </w:rPr>
        <w:t>s</w:t>
      </w:r>
      <w:r w:rsidR="00E15F71" w:rsidRPr="00E15F71">
        <w:rPr>
          <w:lang w:val="en-US"/>
        </w:rPr>
        <w:t xml:space="preserve">econd or third order intermodulation (IM) products falling into </w:t>
      </w:r>
      <w:r w:rsidR="00663696">
        <w:rPr>
          <w:lang w:val="en-US"/>
        </w:rPr>
        <w:t xml:space="preserve">the </w:t>
      </w:r>
      <w:r w:rsidR="00E15F71" w:rsidRPr="00E15F71">
        <w:rPr>
          <w:lang w:val="en-US"/>
        </w:rPr>
        <w:t xml:space="preserve">GNSS bands.  </w:t>
      </w:r>
    </w:p>
    <w:p w14:paraId="7EF0E561" w14:textId="31CFA138" w:rsidR="00991BEE" w:rsidRDefault="00991BEE" w:rsidP="00991BEE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568B857" w14:textId="6E267193" w:rsidR="00991BEE" w:rsidRDefault="00991BEE" w:rsidP="00B37C6D">
      <w:pPr>
        <w:spacing w:after="180"/>
        <w:rPr>
          <w:lang w:val="en-US"/>
        </w:rPr>
      </w:pPr>
      <w:r>
        <w:rPr>
          <w:lang w:val="en-US"/>
        </w:rPr>
        <w:t>[1]</w:t>
      </w:r>
      <w:r w:rsidR="00494EED">
        <w:rPr>
          <w:lang w:val="en-US"/>
        </w:rPr>
        <w:tab/>
      </w:r>
      <w:r>
        <w:rPr>
          <w:lang w:val="en-US"/>
        </w:rPr>
        <w:t>3GPP TS 38.171</w:t>
      </w:r>
      <w:r w:rsidR="00483E7A">
        <w:rPr>
          <w:lang w:val="en-US"/>
        </w:rPr>
        <w:t>:</w:t>
      </w:r>
      <w:r>
        <w:rPr>
          <w:lang w:val="en-US"/>
        </w:rPr>
        <w:t xml:space="preserve"> "</w:t>
      </w:r>
      <w:r w:rsidR="00483E7A" w:rsidRPr="00483E7A">
        <w:rPr>
          <w:lang w:val="en-US"/>
        </w:rPr>
        <w:t>Requirements for support of Assisted Global Navigation Satellite System (A-GNSS)</w:t>
      </w:r>
      <w:r w:rsidR="00483E7A">
        <w:rPr>
          <w:lang w:val="en-US"/>
        </w:rPr>
        <w:t>".</w:t>
      </w:r>
    </w:p>
    <w:p w14:paraId="519BEAAB" w14:textId="77777777" w:rsidR="00A87DB8" w:rsidRDefault="007E7E8C" w:rsidP="00B37C6D">
      <w:pPr>
        <w:spacing w:after="180"/>
        <w:rPr>
          <w:lang w:val="en-US"/>
        </w:rPr>
      </w:pPr>
      <w:r>
        <w:rPr>
          <w:lang w:val="en-US"/>
        </w:rPr>
        <w:t>[2]</w:t>
      </w:r>
      <w:r w:rsidR="00494EED">
        <w:rPr>
          <w:lang w:val="en-US"/>
        </w:rPr>
        <w:tab/>
      </w:r>
      <w:r w:rsidR="00687F19">
        <w:rPr>
          <w:lang w:val="en-US"/>
        </w:rPr>
        <w:t>R4-21xxxxx, "</w:t>
      </w:r>
      <w:r w:rsidR="00CB31C2">
        <w:rPr>
          <w:lang w:val="en-US"/>
        </w:rPr>
        <w:t>(</w:t>
      </w:r>
      <w:r w:rsidR="00CB31C2" w:rsidRPr="00CB31C2">
        <w:rPr>
          <w:lang w:val="en-US"/>
        </w:rPr>
        <w:t>R5-206900</w:t>
      </w:r>
      <w:r w:rsidR="00CB31C2">
        <w:rPr>
          <w:lang w:val="en-US"/>
        </w:rPr>
        <w:t xml:space="preserve">): </w:t>
      </w:r>
      <w:r w:rsidR="00494EED" w:rsidRPr="00494EED">
        <w:rPr>
          <w:lang w:val="en-US"/>
        </w:rPr>
        <w:t xml:space="preserve">LS on Frequency Bands for testing of A-GNSS Sensitivity requirements in NR and </w:t>
      </w:r>
      <w:r w:rsidR="00494EED">
        <w:rPr>
          <w:lang w:val="en-US"/>
        </w:rPr>
        <w:tab/>
      </w:r>
      <w:r w:rsidR="00494EED" w:rsidRPr="00494EED">
        <w:rPr>
          <w:lang w:val="en-US"/>
        </w:rPr>
        <w:t>LTE</w:t>
      </w:r>
      <w:r w:rsidR="00494EED">
        <w:rPr>
          <w:lang w:val="en-US"/>
        </w:rPr>
        <w:t>", RAN5.</w:t>
      </w:r>
    </w:p>
    <w:p w14:paraId="01B5F906" w14:textId="65868014" w:rsidR="008260FE" w:rsidRDefault="008260FE" w:rsidP="00B37C6D">
      <w:pPr>
        <w:spacing w:after="180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 xml:space="preserve">3GPP TS </w:t>
      </w:r>
      <w:r w:rsidR="004659CE" w:rsidRPr="004659CE">
        <w:rPr>
          <w:lang w:val="en-US"/>
        </w:rPr>
        <w:t>38.305</w:t>
      </w:r>
      <w:r w:rsidR="004659CE">
        <w:rPr>
          <w:lang w:val="en-US"/>
        </w:rPr>
        <w:t>: "</w:t>
      </w:r>
      <w:r w:rsidR="00256449" w:rsidRPr="00256449">
        <w:rPr>
          <w:lang w:val="en-US"/>
        </w:rPr>
        <w:t>Stage 2 functional specification of</w:t>
      </w:r>
      <w:r w:rsidR="00256449">
        <w:rPr>
          <w:lang w:val="en-US"/>
        </w:rPr>
        <w:t xml:space="preserve"> </w:t>
      </w:r>
      <w:r w:rsidR="00256449" w:rsidRPr="00256449">
        <w:rPr>
          <w:lang w:val="en-US"/>
        </w:rPr>
        <w:t>User Equipment (UE) positioning in NG</w:t>
      </w:r>
      <w:r w:rsidR="00A87DB8">
        <w:rPr>
          <w:lang w:val="en-US"/>
        </w:rPr>
        <w:noBreakHyphen/>
      </w:r>
      <w:r w:rsidR="00256449" w:rsidRPr="00256449">
        <w:rPr>
          <w:lang w:val="en-US"/>
        </w:rPr>
        <w:t>RAN</w:t>
      </w:r>
      <w:r w:rsidR="00256449">
        <w:rPr>
          <w:lang w:val="en-US"/>
        </w:rPr>
        <w:t xml:space="preserve">". </w:t>
      </w:r>
    </w:p>
    <w:p w14:paraId="21EB7FB0" w14:textId="3EC21EF0" w:rsidR="002F7F7B" w:rsidRDefault="002F7F7B" w:rsidP="00B37C6D">
      <w:pPr>
        <w:spacing w:after="180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37.571-1: "</w:t>
      </w:r>
      <w:r w:rsidR="009C3DD0">
        <w:rPr>
          <w:lang w:val="en-US"/>
        </w:rPr>
        <w:t>U</w:t>
      </w:r>
      <w:r w:rsidR="009C3DD0" w:rsidRPr="009C3DD0">
        <w:rPr>
          <w:lang w:val="en-US"/>
        </w:rPr>
        <w:t>ser Equipment (UE) conformance specification for UE positioning;</w:t>
      </w:r>
      <w:r w:rsidR="009C3DD0">
        <w:rPr>
          <w:lang w:val="en-US"/>
        </w:rPr>
        <w:t xml:space="preserve"> </w:t>
      </w:r>
      <w:r w:rsidR="009C3DD0" w:rsidRPr="009C3DD0">
        <w:rPr>
          <w:lang w:val="en-US"/>
        </w:rPr>
        <w:t xml:space="preserve">Part 1: Conformance test </w:t>
      </w:r>
      <w:r w:rsidR="009C3DD0">
        <w:rPr>
          <w:lang w:val="en-US"/>
        </w:rPr>
        <w:tab/>
      </w:r>
      <w:r w:rsidR="009C3DD0" w:rsidRPr="009C3DD0">
        <w:rPr>
          <w:lang w:val="en-US"/>
        </w:rPr>
        <w:t>specification</w:t>
      </w:r>
      <w:r w:rsidR="009C3DD0">
        <w:rPr>
          <w:lang w:val="en-US"/>
        </w:rPr>
        <w:t>".</w:t>
      </w:r>
    </w:p>
    <w:p w14:paraId="5F1FC4FC" w14:textId="345C4DD6" w:rsidR="00D7651E" w:rsidRPr="00991BEE" w:rsidRDefault="00D7651E" w:rsidP="00B37C6D">
      <w:pPr>
        <w:spacing w:after="180"/>
        <w:rPr>
          <w:lang w:val="en-US"/>
        </w:rPr>
      </w:pPr>
      <w:r>
        <w:rPr>
          <w:lang w:val="en-US"/>
        </w:rPr>
        <w:t>[</w:t>
      </w:r>
      <w:r w:rsidR="00AB6B36">
        <w:rPr>
          <w:lang w:val="en-US"/>
        </w:rPr>
        <w:t>5</w:t>
      </w:r>
      <w:r>
        <w:rPr>
          <w:lang w:val="en-US"/>
        </w:rPr>
        <w:t>]</w:t>
      </w:r>
      <w:r>
        <w:rPr>
          <w:lang w:val="en-US"/>
        </w:rPr>
        <w:tab/>
        <w:t>3GPP TS 38.101-1, "</w:t>
      </w:r>
      <w:r w:rsidR="006868A2" w:rsidRPr="006868A2">
        <w:rPr>
          <w:lang w:val="en-US"/>
        </w:rPr>
        <w:t>User Equipment (UE) radio transmission and reception</w:t>
      </w:r>
      <w:r w:rsidR="006868A2">
        <w:rPr>
          <w:lang w:val="en-US"/>
        </w:rPr>
        <w:t xml:space="preserve">; </w:t>
      </w:r>
      <w:r w:rsidR="006868A2" w:rsidRPr="006868A2">
        <w:rPr>
          <w:lang w:val="en-US"/>
        </w:rPr>
        <w:t>Part 1: Range 1 Standalone</w:t>
      </w:r>
      <w:r w:rsidR="006868A2">
        <w:rPr>
          <w:lang w:val="en-US"/>
        </w:rPr>
        <w:t>".</w:t>
      </w:r>
    </w:p>
    <w:p w14:paraId="6E1A385B" w14:textId="77777777" w:rsidR="00991BEE" w:rsidRPr="000B357F" w:rsidRDefault="00991BEE" w:rsidP="000B357F">
      <w:pPr>
        <w:rPr>
          <w:lang w:val="en-US"/>
        </w:rPr>
      </w:pPr>
    </w:p>
    <w:sectPr w:rsidR="00991BEE" w:rsidRPr="000B357F" w:rsidSect="008161FD">
      <w:footerReference w:type="even" r:id="rId8"/>
      <w:footerReference w:type="default" r:id="rId9"/>
      <w:footnotePr>
        <w:numRestart w:val="eachSect"/>
      </w:footnotePr>
      <w:pgSz w:w="11907" w:h="16840" w:code="9"/>
      <w:pgMar w:top="1134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9F72A" w14:textId="77777777" w:rsidR="006015F9" w:rsidRDefault="006015F9">
      <w:r>
        <w:separator/>
      </w:r>
    </w:p>
  </w:endnote>
  <w:endnote w:type="continuationSeparator" w:id="0">
    <w:p w14:paraId="22A1E35D" w14:textId="77777777" w:rsidR="006015F9" w:rsidRDefault="00601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75EC7" w14:textId="77777777" w:rsidR="006015F9" w:rsidRDefault="006015F9">
      <w:r>
        <w:separator/>
      </w:r>
    </w:p>
  </w:footnote>
  <w:footnote w:type="continuationSeparator" w:id="0">
    <w:p w14:paraId="418510AD" w14:textId="77777777" w:rsidR="006015F9" w:rsidRDefault="00601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8335A7"/>
    <w:multiLevelType w:val="hybridMultilevel"/>
    <w:tmpl w:val="02FA7C22"/>
    <w:lvl w:ilvl="0" w:tplc="88243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48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2CBA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23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83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A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E1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83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69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32E6F"/>
    <w:multiLevelType w:val="hybridMultilevel"/>
    <w:tmpl w:val="1A3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77B09"/>
    <w:multiLevelType w:val="hybridMultilevel"/>
    <w:tmpl w:val="A6DA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31796"/>
    <w:multiLevelType w:val="hybridMultilevel"/>
    <w:tmpl w:val="24B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230B4"/>
    <w:multiLevelType w:val="hybridMultilevel"/>
    <w:tmpl w:val="44E6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4108C"/>
    <w:multiLevelType w:val="hybridMultilevel"/>
    <w:tmpl w:val="189CA014"/>
    <w:lvl w:ilvl="0" w:tplc="A9D03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A7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6E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6B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CF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2A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67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EF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6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847895"/>
    <w:multiLevelType w:val="hybridMultilevel"/>
    <w:tmpl w:val="6EE83C06"/>
    <w:lvl w:ilvl="0" w:tplc="30188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E8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8AE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85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0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6E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EC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A2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5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745C6"/>
    <w:multiLevelType w:val="hybridMultilevel"/>
    <w:tmpl w:val="EBC0C100"/>
    <w:lvl w:ilvl="0" w:tplc="D182E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2F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C0A3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24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A6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E4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CCD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AE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08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25648"/>
    <w:multiLevelType w:val="hybridMultilevel"/>
    <w:tmpl w:val="8B2CA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F3F382A"/>
    <w:multiLevelType w:val="hybridMultilevel"/>
    <w:tmpl w:val="ABA67E70"/>
    <w:lvl w:ilvl="0" w:tplc="362E0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EB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C76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C7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A6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CE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2EB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E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E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821371"/>
    <w:multiLevelType w:val="hybridMultilevel"/>
    <w:tmpl w:val="04E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DC5938"/>
    <w:multiLevelType w:val="hybridMultilevel"/>
    <w:tmpl w:val="2270A166"/>
    <w:lvl w:ilvl="0" w:tplc="52F29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18D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A1F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8D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74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C7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EF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4A0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29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996613C"/>
    <w:multiLevelType w:val="hybridMultilevel"/>
    <w:tmpl w:val="2466E6D4"/>
    <w:lvl w:ilvl="0" w:tplc="E7508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60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F07B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61A9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8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62F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6E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B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6A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4B1B1EE1"/>
    <w:multiLevelType w:val="hybridMultilevel"/>
    <w:tmpl w:val="85AED838"/>
    <w:lvl w:ilvl="0" w:tplc="545CD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0F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39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CD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84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C6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CAC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2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0A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A15AE0"/>
    <w:multiLevelType w:val="hybridMultilevel"/>
    <w:tmpl w:val="1B64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E351D3"/>
    <w:multiLevelType w:val="hybridMultilevel"/>
    <w:tmpl w:val="EEA854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611E1014"/>
    <w:multiLevelType w:val="hybridMultilevel"/>
    <w:tmpl w:val="0B646718"/>
    <w:lvl w:ilvl="0" w:tplc="6270C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2C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6A5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D0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83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B09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80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4F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3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70964"/>
    <w:multiLevelType w:val="hybridMultilevel"/>
    <w:tmpl w:val="DF508190"/>
    <w:lvl w:ilvl="0" w:tplc="1144B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F8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723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64B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C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6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AE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0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D525BA"/>
    <w:multiLevelType w:val="hybridMultilevel"/>
    <w:tmpl w:val="24DEC12C"/>
    <w:lvl w:ilvl="0" w:tplc="36F6F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700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F450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AA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29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A2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6D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A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A5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31"/>
  </w:num>
  <w:num w:numId="3">
    <w:abstractNumId w:val="34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2"/>
  </w:num>
  <w:num w:numId="8">
    <w:abstractNumId w:val="33"/>
  </w:num>
  <w:num w:numId="9">
    <w:abstractNumId w:val="21"/>
  </w:num>
  <w:num w:numId="10">
    <w:abstractNumId w:val="12"/>
  </w:num>
  <w:num w:numId="11">
    <w:abstractNumId w:val="30"/>
  </w:num>
  <w:num w:numId="12">
    <w:abstractNumId w:val="3"/>
  </w:num>
  <w:num w:numId="13">
    <w:abstractNumId w:val="24"/>
  </w:num>
  <w:num w:numId="14">
    <w:abstractNumId w:val="27"/>
  </w:num>
  <w:num w:numId="15">
    <w:abstractNumId w:val="20"/>
  </w:num>
  <w:num w:numId="16">
    <w:abstractNumId w:val="23"/>
  </w:num>
  <w:num w:numId="17">
    <w:abstractNumId w:val="29"/>
  </w:num>
  <w:num w:numId="18">
    <w:abstractNumId w:val="17"/>
  </w:num>
  <w:num w:numId="19">
    <w:abstractNumId w:val="10"/>
  </w:num>
  <w:num w:numId="20">
    <w:abstractNumId w:val="2"/>
  </w:num>
  <w:num w:numId="21">
    <w:abstractNumId w:val="15"/>
  </w:num>
  <w:num w:numId="22">
    <w:abstractNumId w:val="7"/>
  </w:num>
  <w:num w:numId="23">
    <w:abstractNumId w:val="28"/>
  </w:num>
  <w:num w:numId="24">
    <w:abstractNumId w:val="14"/>
  </w:num>
  <w:num w:numId="25">
    <w:abstractNumId w:val="9"/>
  </w:num>
  <w:num w:numId="26">
    <w:abstractNumId w:val="6"/>
  </w:num>
  <w:num w:numId="27">
    <w:abstractNumId w:val="4"/>
  </w:num>
  <w:num w:numId="28">
    <w:abstractNumId w:val="16"/>
  </w:num>
  <w:num w:numId="29">
    <w:abstractNumId w:val="36"/>
  </w:num>
  <w:num w:numId="30">
    <w:abstractNumId w:val="25"/>
  </w:num>
  <w:num w:numId="31">
    <w:abstractNumId w:val="18"/>
  </w:num>
  <w:num w:numId="32">
    <w:abstractNumId w:val="8"/>
  </w:num>
  <w:num w:numId="33">
    <w:abstractNumId w:val="35"/>
  </w:num>
  <w:num w:numId="34">
    <w:abstractNumId w:val="19"/>
  </w:num>
  <w:num w:numId="35">
    <w:abstractNumId w:val="11"/>
  </w:num>
  <w:num w:numId="36">
    <w:abstractNumId w:val="5"/>
  </w:num>
  <w:num w:numId="37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5F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B5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269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F0C"/>
    <w:rsid w:val="0002664B"/>
    <w:rsid w:val="00026947"/>
    <w:rsid w:val="00026A7C"/>
    <w:rsid w:val="00026BDF"/>
    <w:rsid w:val="00026DB4"/>
    <w:rsid w:val="00026E27"/>
    <w:rsid w:val="00026F89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514"/>
    <w:rsid w:val="0003668C"/>
    <w:rsid w:val="000367D7"/>
    <w:rsid w:val="00036F82"/>
    <w:rsid w:val="00036FB3"/>
    <w:rsid w:val="0003702A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9B"/>
    <w:rsid w:val="00041BEA"/>
    <w:rsid w:val="00041D2E"/>
    <w:rsid w:val="000420FB"/>
    <w:rsid w:val="0004219A"/>
    <w:rsid w:val="000421CD"/>
    <w:rsid w:val="000426FE"/>
    <w:rsid w:val="00043021"/>
    <w:rsid w:val="000438A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02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06"/>
    <w:rsid w:val="0007156C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DC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1CA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A7"/>
    <w:rsid w:val="000A25DF"/>
    <w:rsid w:val="000A2A53"/>
    <w:rsid w:val="000A2AC9"/>
    <w:rsid w:val="000A2D07"/>
    <w:rsid w:val="000A2ED4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52AF"/>
    <w:rsid w:val="000A55C8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4C7"/>
    <w:rsid w:val="000B357F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351"/>
    <w:rsid w:val="000C3AA3"/>
    <w:rsid w:val="000C3AE8"/>
    <w:rsid w:val="000C3CDF"/>
    <w:rsid w:val="000C406C"/>
    <w:rsid w:val="000C44DB"/>
    <w:rsid w:val="000C44E9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5FF4"/>
    <w:rsid w:val="000D6406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65B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9B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70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7ED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BB7"/>
    <w:rsid w:val="00114C7C"/>
    <w:rsid w:val="00115135"/>
    <w:rsid w:val="001152CC"/>
    <w:rsid w:val="001155F5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6B4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97A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3D8"/>
    <w:rsid w:val="00181A70"/>
    <w:rsid w:val="00181A7D"/>
    <w:rsid w:val="001824DB"/>
    <w:rsid w:val="0018267D"/>
    <w:rsid w:val="00182838"/>
    <w:rsid w:val="0018287B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360"/>
    <w:rsid w:val="0019779B"/>
    <w:rsid w:val="00197B18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C0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04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61DE"/>
    <w:rsid w:val="001B6599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1CE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7BA"/>
    <w:rsid w:val="001C5DB8"/>
    <w:rsid w:val="001C60EE"/>
    <w:rsid w:val="001C6147"/>
    <w:rsid w:val="001C6A21"/>
    <w:rsid w:val="001C6A70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2DC"/>
    <w:rsid w:val="001E131F"/>
    <w:rsid w:val="001E15C8"/>
    <w:rsid w:val="001E1B2E"/>
    <w:rsid w:val="001E1C0D"/>
    <w:rsid w:val="001E21F7"/>
    <w:rsid w:val="001E23E2"/>
    <w:rsid w:val="001E2916"/>
    <w:rsid w:val="001E2A26"/>
    <w:rsid w:val="001E2D37"/>
    <w:rsid w:val="001E2EF6"/>
    <w:rsid w:val="001E31EE"/>
    <w:rsid w:val="001E32E0"/>
    <w:rsid w:val="001E3571"/>
    <w:rsid w:val="001E3ECE"/>
    <w:rsid w:val="001E432B"/>
    <w:rsid w:val="001E443A"/>
    <w:rsid w:val="001E4F46"/>
    <w:rsid w:val="001E4F74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02A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C57"/>
    <w:rsid w:val="001F5EFD"/>
    <w:rsid w:val="001F62F6"/>
    <w:rsid w:val="001F6341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A58"/>
    <w:rsid w:val="00201CA6"/>
    <w:rsid w:val="00201F9D"/>
    <w:rsid w:val="0020210A"/>
    <w:rsid w:val="00202145"/>
    <w:rsid w:val="0020234C"/>
    <w:rsid w:val="002023EE"/>
    <w:rsid w:val="00202F2F"/>
    <w:rsid w:val="00203574"/>
    <w:rsid w:val="002035A9"/>
    <w:rsid w:val="00203AD1"/>
    <w:rsid w:val="00203D55"/>
    <w:rsid w:val="00203D9B"/>
    <w:rsid w:val="00203E55"/>
    <w:rsid w:val="00204E10"/>
    <w:rsid w:val="00205462"/>
    <w:rsid w:val="002064D1"/>
    <w:rsid w:val="002069A6"/>
    <w:rsid w:val="00206B0D"/>
    <w:rsid w:val="00207361"/>
    <w:rsid w:val="00207505"/>
    <w:rsid w:val="002076F3"/>
    <w:rsid w:val="00210673"/>
    <w:rsid w:val="002106A6"/>
    <w:rsid w:val="002107A3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EA2"/>
    <w:rsid w:val="00214FC9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AA8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66E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1470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08E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7E9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300"/>
    <w:rsid w:val="00250815"/>
    <w:rsid w:val="00250F16"/>
    <w:rsid w:val="002510E5"/>
    <w:rsid w:val="002514E8"/>
    <w:rsid w:val="002517FA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82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449"/>
    <w:rsid w:val="0025665A"/>
    <w:rsid w:val="00256EEE"/>
    <w:rsid w:val="00257239"/>
    <w:rsid w:val="0025726D"/>
    <w:rsid w:val="00257273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2F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419"/>
    <w:rsid w:val="00290653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5C3"/>
    <w:rsid w:val="00293644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9F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7F9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DDD"/>
    <w:rsid w:val="002D5FB1"/>
    <w:rsid w:val="002D6076"/>
    <w:rsid w:val="002D6137"/>
    <w:rsid w:val="002D6707"/>
    <w:rsid w:val="002D6A77"/>
    <w:rsid w:val="002D6C26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FE1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2F7F7B"/>
    <w:rsid w:val="0030014B"/>
    <w:rsid w:val="00300433"/>
    <w:rsid w:val="00300526"/>
    <w:rsid w:val="003005A7"/>
    <w:rsid w:val="003006E7"/>
    <w:rsid w:val="00300A06"/>
    <w:rsid w:val="00300A8D"/>
    <w:rsid w:val="0030122D"/>
    <w:rsid w:val="003013B0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00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20574"/>
    <w:rsid w:val="0032082A"/>
    <w:rsid w:val="00320D59"/>
    <w:rsid w:val="00321007"/>
    <w:rsid w:val="00321552"/>
    <w:rsid w:val="00321560"/>
    <w:rsid w:val="00321AA1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133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281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B5"/>
    <w:rsid w:val="00346A66"/>
    <w:rsid w:val="00346CFF"/>
    <w:rsid w:val="00346D02"/>
    <w:rsid w:val="00346ED3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B17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51C"/>
    <w:rsid w:val="0036272A"/>
    <w:rsid w:val="003629E5"/>
    <w:rsid w:val="00362B30"/>
    <w:rsid w:val="00362C6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187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A99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1CC"/>
    <w:rsid w:val="003A73D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095"/>
    <w:rsid w:val="003B52DB"/>
    <w:rsid w:val="003B53D8"/>
    <w:rsid w:val="003B545C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112"/>
    <w:rsid w:val="003D54AB"/>
    <w:rsid w:val="003D551D"/>
    <w:rsid w:val="003D58BD"/>
    <w:rsid w:val="003D5AB7"/>
    <w:rsid w:val="003D5EED"/>
    <w:rsid w:val="003D6071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5E4"/>
    <w:rsid w:val="003E2702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ED2"/>
    <w:rsid w:val="003F6F50"/>
    <w:rsid w:val="003F7204"/>
    <w:rsid w:val="003F7481"/>
    <w:rsid w:val="003F7548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7F2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1DF"/>
    <w:rsid w:val="0042320D"/>
    <w:rsid w:val="0042335E"/>
    <w:rsid w:val="0042346E"/>
    <w:rsid w:val="00423B28"/>
    <w:rsid w:val="00423FE3"/>
    <w:rsid w:val="0042408F"/>
    <w:rsid w:val="0042427E"/>
    <w:rsid w:val="0042453D"/>
    <w:rsid w:val="00424922"/>
    <w:rsid w:val="00424A70"/>
    <w:rsid w:val="00424A83"/>
    <w:rsid w:val="00424CB3"/>
    <w:rsid w:val="004251A2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B8D"/>
    <w:rsid w:val="00434C4F"/>
    <w:rsid w:val="004350BB"/>
    <w:rsid w:val="004350C8"/>
    <w:rsid w:val="00435131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3FF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9CE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BD6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3E7A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EED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90B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0B8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2758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9EE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CBC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29"/>
    <w:rsid w:val="004E1F61"/>
    <w:rsid w:val="004E23E8"/>
    <w:rsid w:val="004E257B"/>
    <w:rsid w:val="004E25CE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D04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6A5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8D9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830"/>
    <w:rsid w:val="00522884"/>
    <w:rsid w:val="00522A15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5FB"/>
    <w:rsid w:val="00551747"/>
    <w:rsid w:val="0055176A"/>
    <w:rsid w:val="00551AE1"/>
    <w:rsid w:val="00551CD9"/>
    <w:rsid w:val="00551E82"/>
    <w:rsid w:val="00551ED2"/>
    <w:rsid w:val="00551FCA"/>
    <w:rsid w:val="005523BF"/>
    <w:rsid w:val="00552C6C"/>
    <w:rsid w:val="005536FE"/>
    <w:rsid w:val="00553816"/>
    <w:rsid w:val="00553A31"/>
    <w:rsid w:val="00553AE1"/>
    <w:rsid w:val="00553BBD"/>
    <w:rsid w:val="005540AB"/>
    <w:rsid w:val="005541F1"/>
    <w:rsid w:val="00554845"/>
    <w:rsid w:val="0055498E"/>
    <w:rsid w:val="00554B68"/>
    <w:rsid w:val="00554C5E"/>
    <w:rsid w:val="00554C6D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6F4D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6A6"/>
    <w:rsid w:val="00572F7F"/>
    <w:rsid w:val="00572FC7"/>
    <w:rsid w:val="005733DB"/>
    <w:rsid w:val="00573546"/>
    <w:rsid w:val="0057369B"/>
    <w:rsid w:val="0057370C"/>
    <w:rsid w:val="0057387C"/>
    <w:rsid w:val="00573B79"/>
    <w:rsid w:val="00573C07"/>
    <w:rsid w:val="0057486A"/>
    <w:rsid w:val="00574C5C"/>
    <w:rsid w:val="005754BC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ED"/>
    <w:rsid w:val="005827A2"/>
    <w:rsid w:val="00582929"/>
    <w:rsid w:val="005829E3"/>
    <w:rsid w:val="00582E84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4B"/>
    <w:rsid w:val="005E136F"/>
    <w:rsid w:val="005E16BF"/>
    <w:rsid w:val="005E19B4"/>
    <w:rsid w:val="005E19CD"/>
    <w:rsid w:val="005E1E74"/>
    <w:rsid w:val="005E1EE7"/>
    <w:rsid w:val="005E217C"/>
    <w:rsid w:val="005E2BCA"/>
    <w:rsid w:val="005E2CB8"/>
    <w:rsid w:val="005E2FC2"/>
    <w:rsid w:val="005E338F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EA"/>
    <w:rsid w:val="005F22BC"/>
    <w:rsid w:val="005F2313"/>
    <w:rsid w:val="005F2549"/>
    <w:rsid w:val="005F2818"/>
    <w:rsid w:val="005F290F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5F9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AA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68C"/>
    <w:rsid w:val="00612AA2"/>
    <w:rsid w:val="00612E78"/>
    <w:rsid w:val="00612FEC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4EF4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D59"/>
    <w:rsid w:val="006273BD"/>
    <w:rsid w:val="00627960"/>
    <w:rsid w:val="00627D3E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D4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204D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0C9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0B6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534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696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2E4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8A2"/>
    <w:rsid w:val="00686E9E"/>
    <w:rsid w:val="00687024"/>
    <w:rsid w:val="006870D0"/>
    <w:rsid w:val="006876E1"/>
    <w:rsid w:val="0068787F"/>
    <w:rsid w:val="00687CE3"/>
    <w:rsid w:val="00687F19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B58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467"/>
    <w:rsid w:val="006A549A"/>
    <w:rsid w:val="006A5D49"/>
    <w:rsid w:val="006A64C8"/>
    <w:rsid w:val="006A64F9"/>
    <w:rsid w:val="006A6A94"/>
    <w:rsid w:val="006A6B7C"/>
    <w:rsid w:val="006A7576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F01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844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246"/>
    <w:rsid w:val="006D218D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6B18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39E3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5A5"/>
    <w:rsid w:val="007357D1"/>
    <w:rsid w:val="00735906"/>
    <w:rsid w:val="00735B9A"/>
    <w:rsid w:val="00735FE7"/>
    <w:rsid w:val="00736352"/>
    <w:rsid w:val="0073676C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32F"/>
    <w:rsid w:val="007477BA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94D"/>
    <w:rsid w:val="00794BE4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B7E"/>
    <w:rsid w:val="00795C6E"/>
    <w:rsid w:val="00795E61"/>
    <w:rsid w:val="0079628B"/>
    <w:rsid w:val="00796354"/>
    <w:rsid w:val="00796FBD"/>
    <w:rsid w:val="007970F9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8E7"/>
    <w:rsid w:val="007A393B"/>
    <w:rsid w:val="007A3FD5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7A3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7AA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EBA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1DD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6E74"/>
    <w:rsid w:val="007C72A8"/>
    <w:rsid w:val="007C7C26"/>
    <w:rsid w:val="007C7C55"/>
    <w:rsid w:val="007D0111"/>
    <w:rsid w:val="007D0353"/>
    <w:rsid w:val="007D057D"/>
    <w:rsid w:val="007D06B3"/>
    <w:rsid w:val="007D0746"/>
    <w:rsid w:val="007D07B4"/>
    <w:rsid w:val="007D0801"/>
    <w:rsid w:val="007D0DB9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537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E7E8C"/>
    <w:rsid w:val="007F029D"/>
    <w:rsid w:val="007F03D3"/>
    <w:rsid w:val="007F068F"/>
    <w:rsid w:val="007F0B26"/>
    <w:rsid w:val="007F1239"/>
    <w:rsid w:val="007F1241"/>
    <w:rsid w:val="007F1342"/>
    <w:rsid w:val="007F1367"/>
    <w:rsid w:val="007F1439"/>
    <w:rsid w:val="007F1496"/>
    <w:rsid w:val="007F14AC"/>
    <w:rsid w:val="007F16E8"/>
    <w:rsid w:val="007F174F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260"/>
    <w:rsid w:val="00802377"/>
    <w:rsid w:val="00802694"/>
    <w:rsid w:val="0080291B"/>
    <w:rsid w:val="00802C3D"/>
    <w:rsid w:val="00802FF0"/>
    <w:rsid w:val="008030B0"/>
    <w:rsid w:val="00803787"/>
    <w:rsid w:val="00803BB2"/>
    <w:rsid w:val="00804DAC"/>
    <w:rsid w:val="00804EC1"/>
    <w:rsid w:val="008051AD"/>
    <w:rsid w:val="00805298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00B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07D"/>
    <w:rsid w:val="008161FD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6C0"/>
    <w:rsid w:val="00821835"/>
    <w:rsid w:val="00821A04"/>
    <w:rsid w:val="00821A83"/>
    <w:rsid w:val="008222A3"/>
    <w:rsid w:val="00822552"/>
    <w:rsid w:val="008226AA"/>
    <w:rsid w:val="0082276A"/>
    <w:rsid w:val="008229BD"/>
    <w:rsid w:val="00823180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0FE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211"/>
    <w:rsid w:val="00830379"/>
    <w:rsid w:val="00830CCB"/>
    <w:rsid w:val="00830DBD"/>
    <w:rsid w:val="00830E69"/>
    <w:rsid w:val="00830EF5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AF4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7B3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72A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54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B94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3D4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6EC"/>
    <w:rsid w:val="008778EC"/>
    <w:rsid w:val="00877AC2"/>
    <w:rsid w:val="00877C94"/>
    <w:rsid w:val="00877E88"/>
    <w:rsid w:val="00880414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AED"/>
    <w:rsid w:val="00885E2A"/>
    <w:rsid w:val="00885F1D"/>
    <w:rsid w:val="0088609C"/>
    <w:rsid w:val="008860F2"/>
    <w:rsid w:val="0088624D"/>
    <w:rsid w:val="00886337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7B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536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4F79"/>
    <w:rsid w:val="008C5070"/>
    <w:rsid w:val="008C5317"/>
    <w:rsid w:val="008C5331"/>
    <w:rsid w:val="008C54D9"/>
    <w:rsid w:val="008C5BDA"/>
    <w:rsid w:val="008C5C72"/>
    <w:rsid w:val="008C5CF6"/>
    <w:rsid w:val="008C6547"/>
    <w:rsid w:val="008C6760"/>
    <w:rsid w:val="008C698C"/>
    <w:rsid w:val="008C6ADA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068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CD3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0AA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2095"/>
    <w:rsid w:val="009120B8"/>
    <w:rsid w:val="00912569"/>
    <w:rsid w:val="00912B41"/>
    <w:rsid w:val="00912BBC"/>
    <w:rsid w:val="00913064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4DD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6B"/>
    <w:rsid w:val="009314A5"/>
    <w:rsid w:val="009314C8"/>
    <w:rsid w:val="009315D0"/>
    <w:rsid w:val="00931932"/>
    <w:rsid w:val="0093196F"/>
    <w:rsid w:val="00931B81"/>
    <w:rsid w:val="009322C5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421"/>
    <w:rsid w:val="009355B9"/>
    <w:rsid w:val="009355DC"/>
    <w:rsid w:val="00935639"/>
    <w:rsid w:val="00935DFF"/>
    <w:rsid w:val="0093626B"/>
    <w:rsid w:val="00936382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47F8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8D4"/>
    <w:rsid w:val="009639E5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BDF"/>
    <w:rsid w:val="00972D07"/>
    <w:rsid w:val="00972EFC"/>
    <w:rsid w:val="00973219"/>
    <w:rsid w:val="009732B1"/>
    <w:rsid w:val="00973A3C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EB0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CD2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EC7"/>
    <w:rsid w:val="00990F30"/>
    <w:rsid w:val="00990FE1"/>
    <w:rsid w:val="00990FEC"/>
    <w:rsid w:val="009912F9"/>
    <w:rsid w:val="00991462"/>
    <w:rsid w:val="009915D4"/>
    <w:rsid w:val="0099175F"/>
    <w:rsid w:val="009917E1"/>
    <w:rsid w:val="00991BEE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9BA"/>
    <w:rsid w:val="00993AB5"/>
    <w:rsid w:val="00995180"/>
    <w:rsid w:val="009951BA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59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2CC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8AE"/>
    <w:rsid w:val="009C2D78"/>
    <w:rsid w:val="009C31BA"/>
    <w:rsid w:val="009C31C0"/>
    <w:rsid w:val="009C3935"/>
    <w:rsid w:val="009C3DD0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DDF"/>
    <w:rsid w:val="009C7F21"/>
    <w:rsid w:val="009C7F7C"/>
    <w:rsid w:val="009D0278"/>
    <w:rsid w:val="009D09E5"/>
    <w:rsid w:val="009D0D4F"/>
    <w:rsid w:val="009D0FD7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436"/>
    <w:rsid w:val="009D5458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863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8B3"/>
    <w:rsid w:val="009F39DC"/>
    <w:rsid w:val="009F3A22"/>
    <w:rsid w:val="009F3D4E"/>
    <w:rsid w:val="009F40FF"/>
    <w:rsid w:val="009F42DB"/>
    <w:rsid w:val="009F4335"/>
    <w:rsid w:val="009F45F6"/>
    <w:rsid w:val="009F4782"/>
    <w:rsid w:val="009F47D0"/>
    <w:rsid w:val="009F4A33"/>
    <w:rsid w:val="009F55FC"/>
    <w:rsid w:val="009F570C"/>
    <w:rsid w:val="009F603A"/>
    <w:rsid w:val="009F63BA"/>
    <w:rsid w:val="009F6513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1E8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110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308"/>
    <w:rsid w:val="00A14495"/>
    <w:rsid w:val="00A147F1"/>
    <w:rsid w:val="00A14C9F"/>
    <w:rsid w:val="00A14E3E"/>
    <w:rsid w:val="00A150B9"/>
    <w:rsid w:val="00A152AA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54B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F4A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E32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DB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126"/>
    <w:rsid w:val="00AA2293"/>
    <w:rsid w:val="00AA26F7"/>
    <w:rsid w:val="00AA2954"/>
    <w:rsid w:val="00AA2A27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21E"/>
    <w:rsid w:val="00AB0D53"/>
    <w:rsid w:val="00AB0F6D"/>
    <w:rsid w:val="00AB1454"/>
    <w:rsid w:val="00AB159A"/>
    <w:rsid w:val="00AB1697"/>
    <w:rsid w:val="00AB17CD"/>
    <w:rsid w:val="00AB1806"/>
    <w:rsid w:val="00AB19DD"/>
    <w:rsid w:val="00AB1BF2"/>
    <w:rsid w:val="00AB1E02"/>
    <w:rsid w:val="00AB1E3C"/>
    <w:rsid w:val="00AB226C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6B36"/>
    <w:rsid w:val="00AB728D"/>
    <w:rsid w:val="00AB75FD"/>
    <w:rsid w:val="00AB7717"/>
    <w:rsid w:val="00AB77EF"/>
    <w:rsid w:val="00AB791B"/>
    <w:rsid w:val="00AB7980"/>
    <w:rsid w:val="00AB79EC"/>
    <w:rsid w:val="00AB7CF7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28F"/>
    <w:rsid w:val="00AD032F"/>
    <w:rsid w:val="00AD0D90"/>
    <w:rsid w:val="00AD142E"/>
    <w:rsid w:val="00AD17A0"/>
    <w:rsid w:val="00AD186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0A6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75F"/>
    <w:rsid w:val="00AF5A82"/>
    <w:rsid w:val="00AF5FEB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3FF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C6D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E09"/>
    <w:rsid w:val="00B41419"/>
    <w:rsid w:val="00B41823"/>
    <w:rsid w:val="00B41CE9"/>
    <w:rsid w:val="00B41D04"/>
    <w:rsid w:val="00B4221E"/>
    <w:rsid w:val="00B424C0"/>
    <w:rsid w:val="00B4291B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22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27C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51C"/>
    <w:rsid w:val="00B87659"/>
    <w:rsid w:val="00B87677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CC6"/>
    <w:rsid w:val="00B93D6F"/>
    <w:rsid w:val="00B93E60"/>
    <w:rsid w:val="00B93ED7"/>
    <w:rsid w:val="00B93EED"/>
    <w:rsid w:val="00B94097"/>
    <w:rsid w:val="00B941BD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09C"/>
    <w:rsid w:val="00B9626F"/>
    <w:rsid w:val="00B9679E"/>
    <w:rsid w:val="00B96838"/>
    <w:rsid w:val="00B96B4E"/>
    <w:rsid w:val="00B96C33"/>
    <w:rsid w:val="00B97560"/>
    <w:rsid w:val="00B97798"/>
    <w:rsid w:val="00B97DEF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CA5"/>
    <w:rsid w:val="00BA5D56"/>
    <w:rsid w:val="00BA6295"/>
    <w:rsid w:val="00BA6538"/>
    <w:rsid w:val="00BA687D"/>
    <w:rsid w:val="00BA6EF3"/>
    <w:rsid w:val="00BA7922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E2D"/>
    <w:rsid w:val="00BC2F4F"/>
    <w:rsid w:val="00BC33EB"/>
    <w:rsid w:val="00BC3683"/>
    <w:rsid w:val="00BC3756"/>
    <w:rsid w:val="00BC3B95"/>
    <w:rsid w:val="00BC3C8C"/>
    <w:rsid w:val="00BC406D"/>
    <w:rsid w:val="00BC412B"/>
    <w:rsid w:val="00BC4194"/>
    <w:rsid w:val="00BC4326"/>
    <w:rsid w:val="00BC48FF"/>
    <w:rsid w:val="00BC4CC7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665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9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0B7F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BC"/>
    <w:rsid w:val="00BE6F64"/>
    <w:rsid w:val="00BE752A"/>
    <w:rsid w:val="00BE77B0"/>
    <w:rsid w:val="00BE7F63"/>
    <w:rsid w:val="00BF02E5"/>
    <w:rsid w:val="00BF066E"/>
    <w:rsid w:val="00BF0A47"/>
    <w:rsid w:val="00BF0F11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E7"/>
    <w:rsid w:val="00C000E4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9B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A67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85E"/>
    <w:rsid w:val="00C20C73"/>
    <w:rsid w:val="00C20C7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E7D"/>
    <w:rsid w:val="00C35FB6"/>
    <w:rsid w:val="00C362EA"/>
    <w:rsid w:val="00C36744"/>
    <w:rsid w:val="00C36CF8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A8C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DFC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9EC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76C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580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C2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5F"/>
    <w:rsid w:val="00CB7C77"/>
    <w:rsid w:val="00CB7EE4"/>
    <w:rsid w:val="00CC026C"/>
    <w:rsid w:val="00CC05B8"/>
    <w:rsid w:val="00CC080F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BB3"/>
    <w:rsid w:val="00CD1E3D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54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3B0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44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3753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76"/>
    <w:rsid w:val="00D32FF8"/>
    <w:rsid w:val="00D33CD3"/>
    <w:rsid w:val="00D33F91"/>
    <w:rsid w:val="00D345DA"/>
    <w:rsid w:val="00D34941"/>
    <w:rsid w:val="00D349BB"/>
    <w:rsid w:val="00D34A82"/>
    <w:rsid w:val="00D34B7F"/>
    <w:rsid w:val="00D350C8"/>
    <w:rsid w:val="00D35731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1EE3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33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1F00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8F"/>
    <w:rsid w:val="00D750FB"/>
    <w:rsid w:val="00D75151"/>
    <w:rsid w:val="00D75244"/>
    <w:rsid w:val="00D752A8"/>
    <w:rsid w:val="00D75AF5"/>
    <w:rsid w:val="00D75D20"/>
    <w:rsid w:val="00D75E0E"/>
    <w:rsid w:val="00D75E1A"/>
    <w:rsid w:val="00D7651E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716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AF8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9F1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CFF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C2F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3EC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799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C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623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22A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71"/>
    <w:rsid w:val="00E15FAF"/>
    <w:rsid w:val="00E15FC9"/>
    <w:rsid w:val="00E16044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5D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4"/>
    <w:rsid w:val="00E7685E"/>
    <w:rsid w:val="00E76C3F"/>
    <w:rsid w:val="00E76E01"/>
    <w:rsid w:val="00E77023"/>
    <w:rsid w:val="00E77025"/>
    <w:rsid w:val="00E7743B"/>
    <w:rsid w:val="00E77469"/>
    <w:rsid w:val="00E77568"/>
    <w:rsid w:val="00E77A2A"/>
    <w:rsid w:val="00E80079"/>
    <w:rsid w:val="00E8023E"/>
    <w:rsid w:val="00E80295"/>
    <w:rsid w:val="00E80728"/>
    <w:rsid w:val="00E80896"/>
    <w:rsid w:val="00E809B4"/>
    <w:rsid w:val="00E80A88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05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1FF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0CF4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47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60"/>
    <w:rsid w:val="00EC228A"/>
    <w:rsid w:val="00EC2594"/>
    <w:rsid w:val="00EC2AB9"/>
    <w:rsid w:val="00EC2B10"/>
    <w:rsid w:val="00EC2D43"/>
    <w:rsid w:val="00EC2DB6"/>
    <w:rsid w:val="00EC2E72"/>
    <w:rsid w:val="00EC31DD"/>
    <w:rsid w:val="00EC3581"/>
    <w:rsid w:val="00EC35A5"/>
    <w:rsid w:val="00EC3611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1E5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91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6B6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CB6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57F8C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7B4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81D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5F8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02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051"/>
    <w:rsid w:val="00FD6525"/>
    <w:rsid w:val="00FD652E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B5A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10A6"/>
    <w:rPr>
      <w:rFonts w:ascii="Times New Roman" w:eastAsiaTheme="minorHAnsi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E10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10A6"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rPr>
      <w:i/>
    </w:rPr>
  </w:style>
  <w:style w:type="paragraph" w:customStyle="1" w:styleId="table">
    <w:name w:val="table"/>
    <w:basedOn w:val="Normal"/>
    <w:next w:val="Normal"/>
    <w:pPr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rPr>
      <w:b/>
    </w:rPr>
  </w:style>
  <w:style w:type="paragraph" w:styleId="PlainText">
    <w:name w:val="Plain Text"/>
    <w:basedOn w:val="Normal"/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/>
    </w:pPr>
    <w:rPr>
      <w:lang w:val="en-US"/>
    </w:rPr>
  </w:style>
  <w:style w:type="paragraph" w:styleId="BodyText2">
    <w:name w:val="Body Text 2"/>
    <w:basedOn w:val="Normal"/>
    <w:pPr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StyleLatinTimes-RomanLeftAfter0pt">
    <w:name w:val="Style (Latin) Times-Roman Left After:  0 pt"/>
    <w:basedOn w:val="Normal"/>
    <w:qFormat/>
    <w:rsid w:val="00AE10A6"/>
    <w:rPr>
      <w:rFonts w:ascii="Times-Roman" w:eastAsia="Times New Roman" w:hAnsi="Times-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7489B-2214-43F2-953B-C6B2C37B5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2021-01-15T08:59:00Z</dcterms:created>
  <dcterms:modified xsi:type="dcterms:W3CDTF">2021-01-15T14:22:00Z</dcterms:modified>
</cp:coreProperties>
</file>